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2545A" w14:paraId="0BA5D411" w14:textId="77777777" w:rsidTr="00CC1ADB">
        <w:tc>
          <w:tcPr>
            <w:tcW w:w="9889" w:type="dxa"/>
          </w:tcPr>
          <w:p w14:paraId="62077399" w14:textId="764410BE" w:rsidR="0052545A" w:rsidRPr="00B406B1" w:rsidRDefault="000C5FC2" w:rsidP="00A4627D">
            <w:pPr>
              <w:pStyle w:val="Heading3"/>
              <w:rPr>
                <w:rFonts w:asciiTheme="minorHAnsi" w:hAnsiTheme="minorHAnsi" w:cstheme="minorHAnsi"/>
                <w:sz w:val="34"/>
              </w:rPr>
            </w:pPr>
            <w:r>
              <w:rPr>
                <w:rFonts w:asciiTheme="minorHAnsi" w:hAnsiTheme="minorHAnsi" w:cstheme="minorHAnsi"/>
                <w:sz w:val="72"/>
              </w:rPr>
              <w:t>MINUTE</w:t>
            </w:r>
            <w:r w:rsidR="00D8287E" w:rsidRPr="00A4627D">
              <w:rPr>
                <w:rFonts w:asciiTheme="minorHAnsi" w:hAnsiTheme="minorHAnsi" w:cstheme="minorHAnsi"/>
                <w:sz w:val="72"/>
              </w:rPr>
              <w:t xml:space="preserve"> </w:t>
            </w:r>
            <w:r w:rsidR="00D44FD7" w:rsidRPr="00B406B1">
              <w:rPr>
                <w:rFonts w:asciiTheme="minorHAnsi" w:hAnsiTheme="minorHAnsi" w:cstheme="minorHAnsi"/>
                <w:sz w:val="34"/>
              </w:rPr>
              <w:t>M</w:t>
            </w:r>
            <w:r w:rsidR="00D8287E" w:rsidRPr="00B406B1">
              <w:rPr>
                <w:rFonts w:asciiTheme="minorHAnsi" w:hAnsiTheme="minorHAnsi" w:cstheme="minorHAnsi"/>
                <w:sz w:val="34"/>
              </w:rPr>
              <w:t xml:space="preserve">eeting date: </w:t>
            </w:r>
            <w:r w:rsidR="006D1FF5" w:rsidRPr="00B406B1">
              <w:rPr>
                <w:rFonts w:asciiTheme="minorHAnsi" w:hAnsiTheme="minorHAnsi" w:cstheme="minorHAnsi"/>
                <w:sz w:val="34"/>
              </w:rPr>
              <w:t xml:space="preserve"> </w:t>
            </w:r>
            <w:r w:rsidR="007D41A3">
              <w:rPr>
                <w:rFonts w:asciiTheme="minorHAnsi" w:hAnsiTheme="minorHAnsi" w:cstheme="minorHAnsi"/>
                <w:sz w:val="34"/>
              </w:rPr>
              <w:t xml:space="preserve">Tuesday </w:t>
            </w:r>
            <w:r w:rsidR="003A654A">
              <w:rPr>
                <w:rFonts w:asciiTheme="minorHAnsi" w:hAnsiTheme="minorHAnsi" w:cstheme="minorHAnsi"/>
                <w:sz w:val="34"/>
              </w:rPr>
              <w:t>19 May</w:t>
            </w:r>
            <w:r w:rsidR="006801D3">
              <w:rPr>
                <w:rFonts w:asciiTheme="minorHAnsi" w:hAnsiTheme="minorHAnsi" w:cstheme="minorHAnsi"/>
                <w:sz w:val="34"/>
              </w:rPr>
              <w:t xml:space="preserve"> 202</w:t>
            </w:r>
            <w:r w:rsidR="00053BCE">
              <w:rPr>
                <w:rFonts w:asciiTheme="minorHAnsi" w:hAnsiTheme="minorHAnsi" w:cstheme="minorHAnsi"/>
                <w:sz w:val="34"/>
              </w:rPr>
              <w:t>6</w:t>
            </w:r>
          </w:p>
          <w:p w14:paraId="52EA9012" w14:textId="77777777" w:rsidR="00F918FA" w:rsidRPr="00D8287E" w:rsidRDefault="00F918FA" w:rsidP="00D8287E">
            <w:pPr>
              <w:pStyle w:val="Header"/>
              <w:rPr>
                <w:b/>
              </w:rPr>
            </w:pPr>
          </w:p>
        </w:tc>
      </w:tr>
    </w:tbl>
    <w:p w14:paraId="73C53543" w14:textId="77777777" w:rsidR="00F918FA" w:rsidRDefault="00F918FA" w:rsidP="0052545A"/>
    <w:p w14:paraId="6F99482B" w14:textId="77777777" w:rsidR="001D7680" w:rsidRDefault="001D7680" w:rsidP="0052545A"/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3970"/>
        <w:gridCol w:w="4692"/>
        <w:gridCol w:w="1091"/>
      </w:tblGrid>
      <w:tr w:rsidR="00D8287E" w14:paraId="53509EBF" w14:textId="77777777" w:rsidTr="00237A86">
        <w:tc>
          <w:tcPr>
            <w:tcW w:w="10479" w:type="dxa"/>
            <w:gridSpan w:val="4"/>
            <w:hideMark/>
          </w:tcPr>
          <w:p w14:paraId="66728B23" w14:textId="77777777" w:rsidR="00D8287E" w:rsidRPr="00CD1E96" w:rsidRDefault="00D8287E" w:rsidP="00F918FA">
            <w:pPr>
              <w:rPr>
                <w:b/>
                <w:sz w:val="24"/>
                <w:szCs w:val="24"/>
              </w:rPr>
            </w:pPr>
            <w:r w:rsidRPr="00CD1E96">
              <w:rPr>
                <w:b/>
                <w:sz w:val="24"/>
                <w:szCs w:val="24"/>
              </w:rPr>
              <w:t>IN ATTENDANCE</w:t>
            </w:r>
            <w:r w:rsidR="004B2B04" w:rsidRPr="00CD1E96">
              <w:rPr>
                <w:b/>
                <w:sz w:val="24"/>
                <w:szCs w:val="24"/>
              </w:rPr>
              <w:t xml:space="preserve"> ONLINE</w:t>
            </w:r>
          </w:p>
        </w:tc>
      </w:tr>
      <w:tr w:rsidR="00D8287E" w14:paraId="58CE1152" w14:textId="77777777" w:rsidTr="004A35C4">
        <w:trPr>
          <w:trHeight w:val="1206"/>
        </w:trPr>
        <w:tc>
          <w:tcPr>
            <w:tcW w:w="4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6E7D7" w14:textId="4091CD49" w:rsidR="00B25D55" w:rsidRDefault="00373314" w:rsidP="00B25D55">
            <w:pPr>
              <w:pStyle w:val="Header"/>
              <w:numPr>
                <w:ilvl w:val="0"/>
                <w:numId w:val="5"/>
              </w:numPr>
              <w:tabs>
                <w:tab w:val="left" w:pos="8712"/>
              </w:tabs>
              <w:ind w:right="-18"/>
              <w:rPr>
                <w:rFonts w:cstheme="minorHAnsi"/>
              </w:rPr>
            </w:pPr>
            <w:r>
              <w:rPr>
                <w:rFonts w:cstheme="minorHAnsi"/>
              </w:rPr>
              <w:t>Helen Donaldson</w:t>
            </w:r>
            <w:r w:rsidR="00863B45">
              <w:rPr>
                <w:rFonts w:cstheme="minorHAnsi"/>
              </w:rPr>
              <w:t xml:space="preserve"> (Chair)</w:t>
            </w:r>
          </w:p>
          <w:p w14:paraId="7E495CEC" w14:textId="4376EE9B" w:rsidR="00F52239" w:rsidRDefault="00053BCE" w:rsidP="00F918FA">
            <w:pPr>
              <w:pStyle w:val="Header"/>
              <w:numPr>
                <w:ilvl w:val="0"/>
                <w:numId w:val="5"/>
              </w:numPr>
              <w:tabs>
                <w:tab w:val="left" w:pos="8712"/>
              </w:tabs>
              <w:ind w:right="-18"/>
              <w:rPr>
                <w:rFonts w:cstheme="minorHAnsi"/>
              </w:rPr>
            </w:pPr>
            <w:r>
              <w:rPr>
                <w:rFonts w:cstheme="minorHAnsi"/>
              </w:rPr>
              <w:t>Malcolm Bell</w:t>
            </w:r>
          </w:p>
          <w:p w14:paraId="19A5AAAF" w14:textId="77777777" w:rsidR="00971E98" w:rsidRDefault="00B25D55" w:rsidP="00131E1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F52239">
              <w:rPr>
                <w:rFonts w:cstheme="minorHAnsi"/>
              </w:rPr>
              <w:t>Lorna Johnston</w:t>
            </w:r>
            <w:r w:rsidR="00493C77" w:rsidRPr="00F52239">
              <w:rPr>
                <w:rFonts w:cstheme="minorHAnsi"/>
              </w:rPr>
              <w:t xml:space="preserve">, </w:t>
            </w:r>
            <w:r w:rsidR="002E7723" w:rsidRPr="00F52239">
              <w:rPr>
                <w:rFonts w:cstheme="minorHAnsi"/>
              </w:rPr>
              <w:t xml:space="preserve">Executive Director &amp; </w:t>
            </w:r>
            <w:r w:rsidR="007D5A5C" w:rsidRPr="00F52239">
              <w:rPr>
                <w:rFonts w:cstheme="minorHAnsi"/>
              </w:rPr>
              <w:t>Accountable Officer</w:t>
            </w:r>
          </w:p>
          <w:p w14:paraId="6521A27B" w14:textId="0BA96E81" w:rsidR="00EA4277" w:rsidRPr="00131E17" w:rsidRDefault="00EA4277" w:rsidP="00EB49C3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AEF674" w14:textId="08AF2106" w:rsidR="00CD1E96" w:rsidRDefault="003A654A" w:rsidP="008630A6">
            <w:pPr>
              <w:pStyle w:val="Header"/>
              <w:numPr>
                <w:ilvl w:val="0"/>
                <w:numId w:val="5"/>
              </w:numPr>
              <w:tabs>
                <w:tab w:val="left" w:pos="8712"/>
              </w:tabs>
              <w:ind w:right="-18"/>
            </w:pPr>
            <w:r>
              <w:t>Neil Maclean</w:t>
            </w:r>
            <w:r w:rsidR="00CD1E96" w:rsidRPr="00147930">
              <w:t xml:space="preserve">, Senior Audit </w:t>
            </w:r>
            <w:r w:rsidR="0048179A" w:rsidRPr="00147930">
              <w:t>M</w:t>
            </w:r>
            <w:r w:rsidR="00CD1E96" w:rsidRPr="00147930">
              <w:t>anager, Audit Scotland</w:t>
            </w:r>
          </w:p>
          <w:p w14:paraId="5350B6D1" w14:textId="4C84C820" w:rsidR="003A654A" w:rsidRDefault="003A654A" w:rsidP="008630A6">
            <w:pPr>
              <w:pStyle w:val="Header"/>
              <w:numPr>
                <w:ilvl w:val="0"/>
                <w:numId w:val="5"/>
              </w:numPr>
              <w:tabs>
                <w:tab w:val="left" w:pos="8712"/>
              </w:tabs>
              <w:ind w:right="-18"/>
            </w:pPr>
            <w:r>
              <w:t>Andy Munro, Head of Internal Audit</w:t>
            </w:r>
            <w:r w:rsidR="00481A43">
              <w:t>, Scottish Parliament</w:t>
            </w:r>
          </w:p>
          <w:p w14:paraId="2E06CF96" w14:textId="200BA933" w:rsidR="003A654A" w:rsidRPr="00147930" w:rsidRDefault="003A654A" w:rsidP="008630A6">
            <w:pPr>
              <w:pStyle w:val="Header"/>
              <w:numPr>
                <w:ilvl w:val="0"/>
                <w:numId w:val="5"/>
              </w:numPr>
              <w:tabs>
                <w:tab w:val="left" w:pos="8712"/>
              </w:tabs>
              <w:ind w:right="-18"/>
            </w:pPr>
            <w:r>
              <w:t>Sarah Nicholson, Office Manager</w:t>
            </w:r>
          </w:p>
          <w:p w14:paraId="09087B4F" w14:textId="77777777" w:rsidR="00147930" w:rsidRPr="00CD1E96" w:rsidRDefault="00147930" w:rsidP="00147930">
            <w:pPr>
              <w:pStyle w:val="Header"/>
              <w:tabs>
                <w:tab w:val="left" w:pos="8712"/>
              </w:tabs>
              <w:ind w:left="360" w:right="-18"/>
              <w:rPr>
                <w:rFonts w:cstheme="minorHAnsi"/>
              </w:rPr>
            </w:pPr>
          </w:p>
          <w:p w14:paraId="393246AC" w14:textId="726B02F7" w:rsidR="008E5D98" w:rsidRPr="00CD1E96" w:rsidRDefault="008E5D98" w:rsidP="00520B1D">
            <w:pPr>
              <w:pStyle w:val="Header"/>
              <w:tabs>
                <w:tab w:val="left" w:pos="8712"/>
              </w:tabs>
              <w:ind w:left="360" w:right="-18"/>
              <w:rPr>
                <w:rFonts w:cstheme="minorHAnsi"/>
              </w:rPr>
            </w:pPr>
          </w:p>
        </w:tc>
      </w:tr>
      <w:tr w:rsidR="009004F8" w:rsidRPr="009004F8" w14:paraId="4D55EC17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47B52A6" w14:textId="77777777" w:rsidR="00D8287E" w:rsidRPr="009004F8" w:rsidRDefault="00D8287E" w:rsidP="00F918FA">
            <w:pPr>
              <w:jc w:val="center"/>
              <w:rPr>
                <w:b/>
                <w:sz w:val="24"/>
                <w:szCs w:val="24"/>
              </w:rPr>
            </w:pPr>
            <w:r w:rsidRPr="009004F8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A1E9EAB" w14:textId="77777777" w:rsidR="00D8287E" w:rsidRPr="009004F8" w:rsidRDefault="00D8287E" w:rsidP="00F918FA">
            <w:pPr>
              <w:rPr>
                <w:b/>
                <w:sz w:val="24"/>
                <w:szCs w:val="24"/>
              </w:rPr>
            </w:pPr>
            <w:r w:rsidRPr="009004F8">
              <w:rPr>
                <w:b/>
                <w:sz w:val="24"/>
                <w:szCs w:val="24"/>
              </w:rPr>
              <w:t>CONTENT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3B9E368" w14:textId="77777777" w:rsidR="00D8287E" w:rsidRPr="009004F8" w:rsidRDefault="00D8287E" w:rsidP="00F918FA">
            <w:pPr>
              <w:jc w:val="center"/>
              <w:rPr>
                <w:b/>
                <w:sz w:val="24"/>
                <w:szCs w:val="24"/>
              </w:rPr>
            </w:pPr>
            <w:r w:rsidRPr="009004F8">
              <w:rPr>
                <w:b/>
                <w:sz w:val="24"/>
                <w:szCs w:val="24"/>
              </w:rPr>
              <w:t>ACTION</w:t>
            </w:r>
          </w:p>
        </w:tc>
      </w:tr>
      <w:tr w:rsidR="00D8287E" w14:paraId="173F34BC" w14:textId="77777777" w:rsidTr="00237A86">
        <w:tc>
          <w:tcPr>
            <w:tcW w:w="10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44F09FD" w14:textId="77777777" w:rsidR="00D8287E" w:rsidRDefault="00D8287E" w:rsidP="00F918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STANDING ITEMS</w:t>
            </w:r>
          </w:p>
        </w:tc>
      </w:tr>
      <w:tr w:rsidR="003A0A9D" w14:paraId="0AC0102A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A8" w14:textId="77777777" w:rsidR="003A0A9D" w:rsidRPr="00567B64" w:rsidRDefault="003A0A9D" w:rsidP="003A0A9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B92F" w14:textId="6B29C006" w:rsidR="00351148" w:rsidRPr="00567B64" w:rsidRDefault="00D44FD7" w:rsidP="00A413EC">
            <w:pPr>
              <w:pStyle w:val="Heading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67B64">
              <w:rPr>
                <w:rFonts w:asciiTheme="minorHAnsi" w:hAnsiTheme="minorHAnsi" w:cstheme="minorHAnsi"/>
                <w:sz w:val="22"/>
                <w:szCs w:val="22"/>
              </w:rPr>
              <w:t xml:space="preserve">WELCOME, </w:t>
            </w:r>
            <w:r w:rsidR="003A0A9D" w:rsidRPr="00567B64">
              <w:rPr>
                <w:rFonts w:asciiTheme="minorHAnsi" w:hAnsiTheme="minorHAnsi" w:cstheme="minorHAnsi"/>
                <w:sz w:val="22"/>
                <w:szCs w:val="22"/>
              </w:rPr>
              <w:t>APOLOGIES</w:t>
            </w:r>
            <w:r w:rsidRPr="00567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56BC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567B64">
              <w:rPr>
                <w:rFonts w:asciiTheme="minorHAnsi" w:hAnsiTheme="minorHAnsi" w:cstheme="minorHAnsi"/>
                <w:sz w:val="22"/>
                <w:szCs w:val="22"/>
              </w:rPr>
              <w:t xml:space="preserve"> DECLARATIONS OF INTEREST</w:t>
            </w:r>
          </w:p>
          <w:p w14:paraId="2C07224F" w14:textId="78AFB5B4" w:rsidR="00053BCE" w:rsidRPr="003A654A" w:rsidRDefault="008741C9" w:rsidP="003A654A">
            <w:pPr>
              <w:pStyle w:val="Heading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66C15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 xml:space="preserve">Ms </w:t>
            </w:r>
            <w:r w:rsidR="00373314" w:rsidRPr="00166C15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>Donaldson</w:t>
            </w:r>
            <w:r w:rsidRPr="00166C15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 xml:space="preserve"> welcomed all </w:t>
            </w:r>
            <w:r w:rsidRPr="003A654A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>attendees.</w:t>
            </w:r>
            <w:r w:rsidR="003A654A" w:rsidRPr="003A654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gramStart"/>
            <w:r w:rsidR="003A654A" w:rsidRPr="003A654A">
              <w:rPr>
                <w:rFonts w:asciiTheme="minorHAnsi" w:hAnsiTheme="minorHAnsi" w:cstheme="minorHAnsi"/>
                <w:b w:val="0"/>
                <w:sz w:val="22"/>
                <w:szCs w:val="22"/>
              </w:rPr>
              <w:t>I</w:t>
            </w:r>
            <w:r w:rsidR="003A654A" w:rsidRPr="007A4F2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n particular, Ms </w:t>
            </w:r>
            <w:r w:rsidR="003A654A">
              <w:rPr>
                <w:rFonts w:asciiTheme="minorHAnsi" w:hAnsiTheme="minorHAnsi" w:cstheme="minorHAnsi"/>
                <w:b w:val="0"/>
                <w:sz w:val="22"/>
                <w:szCs w:val="22"/>
              </w:rPr>
              <w:t>Donaldson</w:t>
            </w:r>
            <w:proofErr w:type="gramEnd"/>
            <w:r w:rsidR="003A654A" w:rsidRPr="007A4F2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welcomed M</w:t>
            </w:r>
            <w:r w:rsidR="003A654A">
              <w:rPr>
                <w:rFonts w:asciiTheme="minorHAnsi" w:hAnsiTheme="minorHAnsi" w:cstheme="minorHAnsi"/>
                <w:b w:val="0"/>
                <w:sz w:val="22"/>
                <w:szCs w:val="22"/>
              </w:rPr>
              <w:t>r Maclean</w:t>
            </w:r>
            <w:r w:rsidR="003A654A" w:rsidRPr="007A4F2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h</w:t>
            </w:r>
            <w:r w:rsidR="003A654A">
              <w:rPr>
                <w:rFonts w:asciiTheme="minorHAnsi" w:hAnsiTheme="minorHAnsi" w:cstheme="minorHAnsi"/>
                <w:b w:val="0"/>
                <w:sz w:val="22"/>
                <w:szCs w:val="22"/>
              </w:rPr>
              <w:t>is</w:t>
            </w:r>
            <w:r w:rsidR="003A654A" w:rsidRPr="007A4F2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first meeting of the Committee. </w:t>
            </w:r>
            <w:r w:rsidR="00166C15" w:rsidRPr="003A3146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 xml:space="preserve">Ms Donaldson noted apologies had been received from </w:t>
            </w:r>
            <w:r w:rsidR="003A3146" w:rsidRPr="003A3146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 xml:space="preserve">Gillian McCreadie, Audit </w:t>
            </w:r>
            <w:r w:rsidR="003A3146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>M</w:t>
            </w:r>
            <w:r w:rsidR="003A3146" w:rsidRPr="003A3146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>anager, Audit Scotland</w:t>
            </w:r>
            <w:r w:rsidR="00166C15" w:rsidRPr="003A3146">
              <w:rPr>
                <w:rFonts w:asciiTheme="minorHAnsi" w:eastAsiaTheme="minorHAnsi" w:hAnsiTheme="minorHAnsi" w:cstheme="minorHAnsi"/>
                <w:b w:val="0"/>
                <w:sz w:val="22"/>
                <w:szCs w:val="22"/>
              </w:rPr>
              <w:t>.</w:t>
            </w:r>
          </w:p>
          <w:p w14:paraId="7AF3EF8E" w14:textId="77777777" w:rsidR="00053BCE" w:rsidRPr="00053BCE" w:rsidRDefault="00053BCE" w:rsidP="00053BCE"/>
          <w:p w14:paraId="0B579E55" w14:textId="49A0E669" w:rsidR="004B18F2" w:rsidRDefault="0044553C" w:rsidP="004B18F2">
            <w:pPr>
              <w:jc w:val="both"/>
              <w:rPr>
                <w:bCs/>
              </w:rPr>
            </w:pPr>
            <w:r>
              <w:t>No</w:t>
            </w:r>
            <w:r w:rsidR="00284156" w:rsidRPr="005E2619">
              <w:rPr>
                <w:rFonts w:cstheme="minorHAnsi"/>
              </w:rPr>
              <w:t xml:space="preserve"> </w:t>
            </w:r>
            <w:r w:rsidR="003A0A9D" w:rsidRPr="005E2619">
              <w:rPr>
                <w:rFonts w:cstheme="minorHAnsi"/>
              </w:rPr>
              <w:t xml:space="preserve">declarations of </w:t>
            </w:r>
            <w:r w:rsidR="0018273F" w:rsidRPr="005E2619">
              <w:rPr>
                <w:rFonts w:cstheme="minorHAnsi"/>
              </w:rPr>
              <w:t xml:space="preserve">interest </w:t>
            </w:r>
            <w:r w:rsidR="00284156" w:rsidRPr="005E2619">
              <w:rPr>
                <w:rFonts w:cstheme="minorHAnsi"/>
              </w:rPr>
              <w:t>were made.</w:t>
            </w:r>
            <w:r w:rsidR="004B18F2">
              <w:rPr>
                <w:rFonts w:cstheme="minorHAnsi"/>
              </w:rPr>
              <w:t xml:space="preserve"> </w:t>
            </w:r>
            <w:r w:rsidR="004B18F2">
              <w:rPr>
                <w:bCs/>
              </w:rPr>
              <w:t xml:space="preserve"> Mr Bell made a transparency statement, noting that he was a member of the Accounts Commission</w:t>
            </w:r>
            <w:r w:rsidR="00481A43">
              <w:rPr>
                <w:bCs/>
              </w:rPr>
              <w:t>, which also received services from Audit Scotland</w:t>
            </w:r>
            <w:r w:rsidR="004B18F2">
              <w:rPr>
                <w:bCs/>
              </w:rPr>
              <w:t>. Mr Bell advised, however, that he did not consider this connection was sufficiently significant as to amount to a declarable interest in</w:t>
            </w:r>
            <w:r w:rsidR="00481A43">
              <w:rPr>
                <w:bCs/>
              </w:rPr>
              <w:t xml:space="preserve"> respect of any of</w:t>
            </w:r>
            <w:r w:rsidR="004B18F2">
              <w:rPr>
                <w:bCs/>
              </w:rPr>
              <w:t xml:space="preserve"> the matters to be considered at the meeting.  </w:t>
            </w:r>
          </w:p>
          <w:p w14:paraId="03D0A3E2" w14:textId="02F44F5D" w:rsidR="003A0A9D" w:rsidRPr="00567B64" w:rsidRDefault="003A0A9D" w:rsidP="00A413EC">
            <w:pPr>
              <w:pStyle w:val="Heading3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610" w14:textId="77777777" w:rsidR="003A0A9D" w:rsidRPr="004B469B" w:rsidRDefault="003A0A9D" w:rsidP="001B716A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</w:tr>
      <w:tr w:rsidR="003A0A9D" w14:paraId="61529783" w14:textId="77777777" w:rsidTr="009D1682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18D" w14:textId="77777777" w:rsidR="003A0A9D" w:rsidRPr="009D1682" w:rsidRDefault="003A0A9D" w:rsidP="003A0A9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EABA" w14:textId="77777777" w:rsidR="003A0A9D" w:rsidRPr="009D1682" w:rsidRDefault="003A0A9D" w:rsidP="00A413EC">
            <w:pPr>
              <w:ind w:firstLine="11"/>
              <w:rPr>
                <w:rFonts w:cstheme="minorHAnsi"/>
                <w:b/>
              </w:rPr>
            </w:pPr>
            <w:r w:rsidRPr="009D1682">
              <w:rPr>
                <w:rFonts w:cstheme="minorHAnsi"/>
                <w:b/>
              </w:rPr>
              <w:t>DRAFT MINUTE OF PREVIOUS MEETING</w:t>
            </w:r>
          </w:p>
          <w:p w14:paraId="79EADDB9" w14:textId="29756EB3" w:rsidR="005A2832" w:rsidRPr="009D1682" w:rsidRDefault="005E2619" w:rsidP="00A413EC">
            <w:pPr>
              <w:jc w:val="both"/>
            </w:pPr>
            <w:r w:rsidRPr="009D1682">
              <w:t>T</w:t>
            </w:r>
            <w:r w:rsidR="0021293B" w:rsidRPr="009D1682">
              <w:t>he d</w:t>
            </w:r>
            <w:r w:rsidR="003A0A9D" w:rsidRPr="009D1682">
              <w:t>ra</w:t>
            </w:r>
            <w:r w:rsidR="00D44FD7" w:rsidRPr="009D1682">
              <w:t xml:space="preserve">ft </w:t>
            </w:r>
            <w:r w:rsidR="002E6560" w:rsidRPr="009D1682">
              <w:t>minutes of</w:t>
            </w:r>
            <w:r w:rsidR="00D44FD7" w:rsidRPr="009D1682">
              <w:t xml:space="preserve"> the meeting </w:t>
            </w:r>
            <w:r w:rsidR="003A0A9D" w:rsidRPr="009D1682">
              <w:t xml:space="preserve">on </w:t>
            </w:r>
            <w:r w:rsidR="007D41A3">
              <w:t>2</w:t>
            </w:r>
            <w:r w:rsidR="003A654A">
              <w:t>0 January 2026</w:t>
            </w:r>
            <w:r w:rsidR="00863B45" w:rsidRPr="009D1682">
              <w:t xml:space="preserve"> </w:t>
            </w:r>
            <w:r w:rsidR="002E6560" w:rsidRPr="009D1682">
              <w:t>were</w:t>
            </w:r>
            <w:r w:rsidR="00863B45" w:rsidRPr="009D1682">
              <w:t xml:space="preserve"> </w:t>
            </w:r>
            <w:r w:rsidR="006D1FF5" w:rsidRPr="009D1682">
              <w:t>approved</w:t>
            </w:r>
            <w:r w:rsidR="003A0A9D" w:rsidRPr="009D1682">
              <w:t>.</w:t>
            </w:r>
          </w:p>
          <w:p w14:paraId="424901A9" w14:textId="77777777" w:rsidR="003A0A9D" w:rsidRPr="009D1682" w:rsidRDefault="005A2832" w:rsidP="00A413EC">
            <w:pPr>
              <w:jc w:val="both"/>
              <w:rPr>
                <w:rFonts w:cstheme="minorHAnsi"/>
              </w:rPr>
            </w:pPr>
            <w:r w:rsidRPr="009D1682">
              <w:rPr>
                <w:rFonts w:cstheme="minorHAnsi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8930" w14:textId="77777777" w:rsidR="003A0A9D" w:rsidRDefault="003A0A9D" w:rsidP="001B716A">
            <w:pPr>
              <w:jc w:val="center"/>
              <w:rPr>
                <w:rFonts w:cstheme="minorHAnsi"/>
                <w:b/>
                <w:highlight w:val="yellow"/>
              </w:rPr>
            </w:pPr>
          </w:p>
          <w:p w14:paraId="5288B347" w14:textId="77777777" w:rsidR="00D40F95" w:rsidRPr="004B469B" w:rsidRDefault="00D40F95" w:rsidP="001B716A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</w:tr>
      <w:tr w:rsidR="003A0A9D" w14:paraId="789D135B" w14:textId="77777777" w:rsidTr="009D1682">
        <w:trPr>
          <w:trHeight w:val="66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BEF" w14:textId="77777777" w:rsidR="003A0A9D" w:rsidRPr="009D1682" w:rsidRDefault="003A0A9D" w:rsidP="003A0A9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8684" w14:textId="77777777" w:rsidR="003A0A9D" w:rsidRPr="009D1682" w:rsidRDefault="003A0A9D" w:rsidP="00A413EC">
            <w:pPr>
              <w:rPr>
                <w:rFonts w:cstheme="minorHAnsi"/>
                <w:b/>
              </w:rPr>
            </w:pPr>
            <w:r w:rsidRPr="009D1682">
              <w:rPr>
                <w:rFonts w:cstheme="minorHAnsi"/>
                <w:b/>
              </w:rPr>
              <w:t>MATTERS ARISING</w:t>
            </w:r>
          </w:p>
          <w:p w14:paraId="3D1B06AD" w14:textId="5295F32A" w:rsidR="001E33AC" w:rsidRDefault="001E33AC" w:rsidP="001E33A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Committee noted all matters arising from their last meeting were either complete or due to be discussed as part of the agenda.</w:t>
            </w:r>
          </w:p>
          <w:p w14:paraId="5D0D55DC" w14:textId="08560F11" w:rsidR="001E33AC" w:rsidRPr="009D1682" w:rsidRDefault="001E33AC" w:rsidP="007D41A3">
            <w:pPr>
              <w:jc w:val="both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5F1" w14:textId="77777777" w:rsidR="00A55F9A" w:rsidRDefault="00A55F9A" w:rsidP="001B716A">
            <w:pPr>
              <w:jc w:val="center"/>
              <w:rPr>
                <w:rFonts w:cstheme="minorHAnsi"/>
                <w:b/>
                <w:highlight w:val="yellow"/>
              </w:rPr>
            </w:pPr>
          </w:p>
          <w:p w14:paraId="613CC2FD" w14:textId="77777777" w:rsidR="004B2B04" w:rsidRDefault="004B2B04" w:rsidP="004B2B04">
            <w:pPr>
              <w:rPr>
                <w:rFonts w:cstheme="minorHAnsi"/>
                <w:b/>
                <w:highlight w:val="yellow"/>
              </w:rPr>
            </w:pPr>
          </w:p>
          <w:p w14:paraId="73114550" w14:textId="77777777" w:rsidR="004B2B04" w:rsidRPr="004B469B" w:rsidRDefault="004B2B04" w:rsidP="004B2B04">
            <w:pPr>
              <w:rPr>
                <w:rFonts w:cstheme="minorHAnsi"/>
                <w:b/>
                <w:highlight w:val="yellow"/>
              </w:rPr>
            </w:pPr>
          </w:p>
        </w:tc>
      </w:tr>
      <w:tr w:rsidR="00EB5179" w:rsidRPr="003F36E4" w14:paraId="401FF4C7" w14:textId="77777777" w:rsidTr="00237A86">
        <w:tc>
          <w:tcPr>
            <w:tcW w:w="10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FC8FA8" w14:textId="77777777" w:rsidR="00EB5179" w:rsidRPr="004B469B" w:rsidRDefault="00237A86" w:rsidP="00B62F09">
            <w:pPr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  <w:sz w:val="24"/>
              </w:rPr>
              <w:t>BUSINESS ITEMS</w:t>
            </w:r>
          </w:p>
        </w:tc>
      </w:tr>
      <w:tr w:rsidR="00EB5179" w14:paraId="30469B90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A7B" w14:textId="77777777" w:rsidR="00EB5179" w:rsidRPr="001B716A" w:rsidRDefault="00EB5179" w:rsidP="001B716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F66" w14:textId="08171371" w:rsidR="00237A86" w:rsidRPr="00237A86" w:rsidRDefault="00237A86" w:rsidP="002E6560">
            <w:pPr>
              <w:jc w:val="both"/>
              <w:rPr>
                <w:rFonts w:cstheme="minorHAnsi"/>
                <w:b/>
              </w:rPr>
            </w:pPr>
            <w:r w:rsidRPr="00237A86">
              <w:rPr>
                <w:rFonts w:cstheme="minorHAnsi"/>
                <w:b/>
              </w:rPr>
              <w:t>RISK REGISTER 202</w:t>
            </w:r>
            <w:r w:rsidR="003A654A">
              <w:rPr>
                <w:rFonts w:cstheme="minorHAnsi"/>
                <w:b/>
              </w:rPr>
              <w:t>6</w:t>
            </w:r>
            <w:r w:rsidRPr="00237A86">
              <w:rPr>
                <w:rFonts w:cstheme="minorHAnsi"/>
                <w:b/>
              </w:rPr>
              <w:t>/2</w:t>
            </w:r>
            <w:r w:rsidR="003A654A">
              <w:rPr>
                <w:rFonts w:cstheme="minorHAnsi"/>
                <w:b/>
              </w:rPr>
              <w:t>7</w:t>
            </w:r>
            <w:r w:rsidR="007D41A3">
              <w:rPr>
                <w:rFonts w:cstheme="minorHAnsi"/>
                <w:b/>
              </w:rPr>
              <w:t xml:space="preserve"> QUARTER </w:t>
            </w:r>
            <w:r w:rsidR="00053BCE">
              <w:rPr>
                <w:rFonts w:cstheme="minorHAnsi"/>
                <w:b/>
              </w:rPr>
              <w:t>3</w:t>
            </w:r>
            <w:r w:rsidR="007D41A3">
              <w:rPr>
                <w:rFonts w:cstheme="minorHAnsi"/>
                <w:b/>
              </w:rPr>
              <w:t xml:space="preserve"> REVIEW</w:t>
            </w:r>
          </w:p>
          <w:p w14:paraId="40F8478A" w14:textId="3098BD6A" w:rsidR="00095B79" w:rsidRPr="00D03379" w:rsidRDefault="00095B79" w:rsidP="00095B79">
            <w:pPr>
              <w:jc w:val="both"/>
              <w:rPr>
                <w:rFonts w:cstheme="minorHAnsi"/>
              </w:rPr>
            </w:pPr>
            <w:r w:rsidRPr="00D03379">
              <w:rPr>
                <w:rFonts w:cstheme="minorHAnsi"/>
              </w:rPr>
              <w:t>The Committee reviewed the contents of the Risk Register for 202</w:t>
            </w:r>
            <w:r w:rsidR="003A654A">
              <w:rPr>
                <w:rFonts w:cstheme="minorHAnsi"/>
              </w:rPr>
              <w:t>6</w:t>
            </w:r>
            <w:r w:rsidRPr="00D03379">
              <w:rPr>
                <w:rFonts w:cstheme="minorHAnsi"/>
              </w:rPr>
              <w:t>/2</w:t>
            </w:r>
            <w:r w:rsidR="003A654A">
              <w:rPr>
                <w:rFonts w:cstheme="minorHAnsi"/>
              </w:rPr>
              <w:t>7</w:t>
            </w:r>
            <w:r w:rsidRPr="00D03379">
              <w:rPr>
                <w:rFonts w:cstheme="minorHAnsi"/>
              </w:rPr>
              <w:t xml:space="preserve"> and agreed to recommend to the Standards Commission that:</w:t>
            </w:r>
          </w:p>
          <w:p w14:paraId="3C6E0F06" w14:textId="6F9EBE57" w:rsidR="003A654A" w:rsidRPr="00FC699A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FC699A">
              <w:rPr>
                <w:rFonts w:cstheme="minorHAnsi"/>
              </w:rPr>
              <w:t xml:space="preserve">No change be made to the score for </w:t>
            </w:r>
            <w:r w:rsidRPr="00FC699A">
              <w:rPr>
                <w:rFonts w:cstheme="minorHAnsi"/>
                <w:b/>
                <w:bCs/>
              </w:rPr>
              <w:t>Risks 1, 2 and 5</w:t>
            </w:r>
            <w:r w:rsidRPr="00FC699A">
              <w:rPr>
                <w:rFonts w:cstheme="minorHAnsi"/>
              </w:rPr>
              <w:t xml:space="preserve"> (‘Promotion’, ‘Education’ and ‘Improving Standards’). This is because it is considered that more promotion and work may have to be undertaken to counter the misleading narrative </w:t>
            </w:r>
            <w:r>
              <w:rPr>
                <w:rFonts w:cstheme="minorHAnsi"/>
              </w:rPr>
              <w:t>appearing</w:t>
            </w:r>
            <w:r w:rsidRPr="00FC699A">
              <w:rPr>
                <w:rFonts w:cstheme="minorHAnsi"/>
              </w:rPr>
              <w:t xml:space="preserve"> in the media</w:t>
            </w:r>
            <w:r>
              <w:rPr>
                <w:rFonts w:cstheme="minorHAnsi"/>
              </w:rPr>
              <w:t xml:space="preserve">, suggesting </w:t>
            </w:r>
            <w:r w:rsidRPr="00FC699A">
              <w:rPr>
                <w:rFonts w:cstheme="minorHAnsi"/>
              </w:rPr>
              <w:t xml:space="preserve">the Councillors’ Code </w:t>
            </w:r>
            <w:r>
              <w:rPr>
                <w:rFonts w:cstheme="minorHAnsi"/>
              </w:rPr>
              <w:t xml:space="preserve">is </w:t>
            </w:r>
            <w:r w:rsidRPr="00FC699A">
              <w:rPr>
                <w:rFonts w:cstheme="minorHAnsi"/>
              </w:rPr>
              <w:t>being weaponised by officers and the Standards Commission</w:t>
            </w:r>
            <w:r>
              <w:rPr>
                <w:rFonts w:cstheme="minorHAnsi"/>
              </w:rPr>
              <w:t xml:space="preserve"> is</w:t>
            </w:r>
            <w:r w:rsidRPr="00FC699A">
              <w:rPr>
                <w:rFonts w:cstheme="minorHAnsi"/>
              </w:rPr>
              <w:t xml:space="preserve"> restricting effective scrutiny by elected members. In addition, while some work has been done to review existing educational material and to create a new Advice Note to meet demand, changes to the composition and structure of IJBs and college sector boards means existing material will need to be reviewed and updated.</w:t>
            </w:r>
          </w:p>
          <w:p w14:paraId="65433F3B" w14:textId="77777777" w:rsidR="003A654A" w:rsidRPr="002D24F3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2D24F3">
              <w:rPr>
                <w:rFonts w:cstheme="minorHAnsi"/>
              </w:rPr>
              <w:t xml:space="preserve">The probability score for </w:t>
            </w:r>
            <w:r w:rsidRPr="002D24F3">
              <w:rPr>
                <w:rFonts w:cstheme="minorHAnsi"/>
                <w:b/>
                <w:bCs/>
              </w:rPr>
              <w:t>Risk 3</w:t>
            </w:r>
            <w:r w:rsidRPr="002D24F3">
              <w:rPr>
                <w:rFonts w:cstheme="minorHAnsi"/>
              </w:rPr>
              <w:t xml:space="preserve"> (‘Training’) be reduced from a 3 to a 2, with the overall score then becoming a 6. This is because the Standards Commission has been able to meet all the requests for training received in the year to date.</w:t>
            </w:r>
          </w:p>
          <w:p w14:paraId="5FDDA368" w14:textId="77777777" w:rsidR="003A654A" w:rsidRPr="002D24F3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2D24F3">
              <w:rPr>
                <w:rFonts w:cstheme="minorHAnsi"/>
              </w:rPr>
              <w:t xml:space="preserve">No change be made to the score for </w:t>
            </w:r>
            <w:r w:rsidRPr="002D24F3">
              <w:rPr>
                <w:rFonts w:cstheme="minorHAnsi"/>
                <w:b/>
                <w:bCs/>
              </w:rPr>
              <w:t>Risk 4</w:t>
            </w:r>
            <w:r w:rsidRPr="002D24F3">
              <w:rPr>
                <w:rFonts w:cstheme="minorHAnsi"/>
              </w:rPr>
              <w:t xml:space="preserve"> (‘Decision-Making’). This is because two high profile appeals and one judicial review against Standards Commission decisions are yet </w:t>
            </w:r>
            <w:r>
              <w:rPr>
                <w:rFonts w:cstheme="minorHAnsi"/>
              </w:rPr>
              <w:t>to</w:t>
            </w:r>
            <w:r w:rsidRPr="002D24F3">
              <w:rPr>
                <w:rFonts w:cstheme="minorHAnsi"/>
              </w:rPr>
              <w:t xml:space="preserve"> be determined by the Courts.  </w:t>
            </w:r>
          </w:p>
          <w:p w14:paraId="54D2B8FA" w14:textId="37F91175" w:rsidR="003A654A" w:rsidRPr="0034052E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34052E">
              <w:rPr>
                <w:rFonts w:cstheme="minorHAnsi"/>
              </w:rPr>
              <w:lastRenderedPageBreak/>
              <w:t xml:space="preserve">No change be made to the score for </w:t>
            </w:r>
            <w:r w:rsidRPr="00D62140">
              <w:rPr>
                <w:rFonts w:cstheme="minorHAnsi"/>
                <w:b/>
                <w:bCs/>
              </w:rPr>
              <w:t>Risk 6</w:t>
            </w:r>
            <w:r w:rsidRPr="00D62140">
              <w:rPr>
                <w:rFonts w:cstheme="minorHAnsi"/>
              </w:rPr>
              <w:t xml:space="preserve"> </w:t>
            </w:r>
            <w:r w:rsidRPr="0034052E">
              <w:rPr>
                <w:rFonts w:cstheme="minorHAnsi"/>
              </w:rPr>
              <w:t xml:space="preserve">(‘Budget’). This is because </w:t>
            </w:r>
            <w:proofErr w:type="gramStart"/>
            <w:r w:rsidRPr="0034052E">
              <w:rPr>
                <w:rFonts w:cstheme="minorHAnsi"/>
              </w:rPr>
              <w:t>a number of</w:t>
            </w:r>
            <w:proofErr w:type="gramEnd"/>
            <w:r w:rsidRPr="0034052E">
              <w:rPr>
                <w:rFonts w:cstheme="minorHAnsi"/>
              </w:rPr>
              <w:t xml:space="preserve"> Hearings have been scheduled and could result in appeals. In addition, the Standards Commission will incur legal fees in respect of the outstanding appeals and judicial review.</w:t>
            </w:r>
          </w:p>
          <w:p w14:paraId="330F33C0" w14:textId="4A710A58" w:rsidR="003A654A" w:rsidRPr="00D62140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D62140">
              <w:rPr>
                <w:rFonts w:cstheme="minorHAnsi"/>
              </w:rPr>
              <w:t xml:space="preserve">No change be made to the risk score for </w:t>
            </w:r>
            <w:r w:rsidRPr="00D62140">
              <w:rPr>
                <w:rFonts w:cstheme="minorHAnsi"/>
                <w:b/>
                <w:bCs/>
              </w:rPr>
              <w:t>Risk 7</w:t>
            </w:r>
            <w:r w:rsidRPr="00D62140">
              <w:rPr>
                <w:rFonts w:cstheme="minorHAnsi"/>
              </w:rPr>
              <w:t xml:space="preserve"> (‘Availability’). This is because while there have been no issues with Members’ knowledge</w:t>
            </w:r>
            <w:r>
              <w:rPr>
                <w:rFonts w:cstheme="minorHAnsi"/>
              </w:rPr>
              <w:t xml:space="preserve"> and</w:t>
            </w:r>
            <w:r w:rsidRPr="00D62140">
              <w:rPr>
                <w:rFonts w:cstheme="minorHAnsi"/>
              </w:rPr>
              <w:t xml:space="preserve"> time</w:t>
            </w:r>
            <w:r>
              <w:rPr>
                <w:rFonts w:cstheme="minorHAnsi"/>
              </w:rPr>
              <w:t xml:space="preserve">, </w:t>
            </w:r>
            <w:r w:rsidR="00481A43">
              <w:rPr>
                <w:rFonts w:cstheme="minorHAnsi"/>
              </w:rPr>
              <w:t xml:space="preserve">it is understood that </w:t>
            </w:r>
            <w:proofErr w:type="gramStart"/>
            <w:r>
              <w:rPr>
                <w:rFonts w:cstheme="minorHAnsi"/>
              </w:rPr>
              <w:t>a</w:t>
            </w:r>
            <w:r w:rsidRPr="00D62140">
              <w:rPr>
                <w:rFonts w:cstheme="minorHAnsi"/>
              </w:rPr>
              <w:t xml:space="preserve"> number of</w:t>
            </w:r>
            <w:proofErr w:type="gramEnd"/>
            <w:r w:rsidRPr="00D62140">
              <w:rPr>
                <w:rFonts w:cstheme="minorHAnsi"/>
              </w:rPr>
              <w:t xml:space="preserve"> complex cases are to be referred</w:t>
            </w:r>
            <w:r w:rsidR="00481A43">
              <w:rPr>
                <w:rFonts w:cstheme="minorHAnsi"/>
              </w:rPr>
              <w:t xml:space="preserve"> by the Ethical Standards Commissioner</w:t>
            </w:r>
            <w:r w:rsidRPr="00D62140">
              <w:rPr>
                <w:rFonts w:cstheme="minorHAnsi"/>
              </w:rPr>
              <w:t xml:space="preserve"> in quarter two. </w:t>
            </w:r>
          </w:p>
          <w:p w14:paraId="694119ED" w14:textId="62939258" w:rsidR="003A654A" w:rsidRPr="00FC699A" w:rsidRDefault="003A654A" w:rsidP="00481A43">
            <w:pPr>
              <w:pStyle w:val="ListParagraph"/>
              <w:numPr>
                <w:ilvl w:val="0"/>
                <w:numId w:val="48"/>
              </w:numPr>
              <w:spacing w:line="256" w:lineRule="auto"/>
              <w:ind w:left="446" w:hanging="283"/>
              <w:rPr>
                <w:rFonts w:cstheme="minorHAnsi"/>
              </w:rPr>
            </w:pPr>
            <w:r w:rsidRPr="00FC699A">
              <w:rPr>
                <w:rFonts w:cstheme="minorHAnsi"/>
              </w:rPr>
              <w:t xml:space="preserve">No change be made to the risk score for </w:t>
            </w:r>
            <w:r w:rsidRPr="00FC699A">
              <w:rPr>
                <w:rFonts w:cstheme="minorHAnsi"/>
                <w:b/>
                <w:bCs/>
              </w:rPr>
              <w:t>Risk 8</w:t>
            </w:r>
            <w:r w:rsidRPr="00FC699A">
              <w:rPr>
                <w:rFonts w:cstheme="minorHAnsi"/>
              </w:rPr>
              <w:t xml:space="preserve"> (‘Governance’). </w:t>
            </w:r>
            <w:r w:rsidR="00481A43">
              <w:rPr>
                <w:rFonts w:cstheme="minorHAnsi"/>
              </w:rPr>
              <w:t>This is because w</w:t>
            </w:r>
            <w:r w:rsidRPr="00FC699A">
              <w:rPr>
                <w:rFonts w:cstheme="minorHAnsi"/>
              </w:rPr>
              <w:t>hile reviews of some governance related policies and procedures have be</w:t>
            </w:r>
            <w:r>
              <w:rPr>
                <w:rFonts w:cstheme="minorHAnsi"/>
              </w:rPr>
              <w:t>en</w:t>
            </w:r>
            <w:r w:rsidRPr="00FC699A">
              <w:rPr>
                <w:rFonts w:cstheme="minorHAnsi"/>
              </w:rPr>
              <w:t xml:space="preserve"> undertaken in quarter one, both the internal and external audits are yet to be completed.</w:t>
            </w:r>
          </w:p>
          <w:p w14:paraId="4CA5CA37" w14:textId="77777777" w:rsidR="00095B79" w:rsidRDefault="00095B79" w:rsidP="00D75DFE">
            <w:pPr>
              <w:pStyle w:val="Default"/>
              <w:rPr>
                <w:rFonts w:cstheme="minorHAnsi"/>
              </w:rPr>
            </w:pPr>
          </w:p>
          <w:p w14:paraId="4118876D" w14:textId="5DF50E4F" w:rsidR="00095B79" w:rsidRPr="00D03379" w:rsidRDefault="00095B79" w:rsidP="00095B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3379">
              <w:rPr>
                <w:rFonts w:asciiTheme="minorHAnsi" w:hAnsiTheme="minorHAnsi" w:cstheme="minorHAnsi"/>
                <w:sz w:val="22"/>
                <w:szCs w:val="22"/>
              </w:rPr>
              <w:t>The Committee asked the Executive Team to make the proposed amendments, via track changes, for consideration by the Standards Commission at its meeting on 2</w:t>
            </w:r>
            <w:r w:rsidR="003A654A">
              <w:rPr>
                <w:rFonts w:asciiTheme="minorHAnsi" w:hAnsiTheme="minorHAnsi" w:cstheme="minorHAnsi"/>
                <w:sz w:val="22"/>
                <w:szCs w:val="22"/>
              </w:rPr>
              <w:t>5 May 2026</w:t>
            </w:r>
            <w:r w:rsidRPr="00D0337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6DBCB61" w14:textId="351CB08E" w:rsidR="00D75DFE" w:rsidRPr="00064CFE" w:rsidRDefault="00D75DFE" w:rsidP="00D75DFE">
            <w:pPr>
              <w:pStyle w:val="Default"/>
              <w:rPr>
                <w:rFonts w:cstheme="minorHAnsi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047C" w14:textId="77777777" w:rsidR="00FC3F82" w:rsidRPr="00750881" w:rsidRDefault="00FC3F82" w:rsidP="00081CFD">
            <w:pPr>
              <w:pStyle w:val="ListParagraph"/>
              <w:ind w:left="360"/>
              <w:jc w:val="center"/>
              <w:rPr>
                <w:rFonts w:cstheme="minorHAnsi"/>
              </w:rPr>
            </w:pPr>
          </w:p>
          <w:p w14:paraId="070C261F" w14:textId="77777777" w:rsidR="009F0E9C" w:rsidRDefault="009F0E9C" w:rsidP="00D75DFE">
            <w:pPr>
              <w:rPr>
                <w:rFonts w:cstheme="minorHAnsi"/>
                <w:b/>
              </w:rPr>
            </w:pPr>
          </w:p>
          <w:p w14:paraId="5FBBDFB5" w14:textId="77777777" w:rsidR="00095B79" w:rsidRDefault="00095B79" w:rsidP="00D75DFE">
            <w:pPr>
              <w:rPr>
                <w:rFonts w:cstheme="minorHAnsi"/>
                <w:b/>
              </w:rPr>
            </w:pPr>
          </w:p>
          <w:p w14:paraId="29C6823C" w14:textId="77777777" w:rsidR="00095B79" w:rsidRDefault="00095B79" w:rsidP="00D75DFE">
            <w:pPr>
              <w:rPr>
                <w:rFonts w:cstheme="minorHAnsi"/>
                <w:b/>
              </w:rPr>
            </w:pPr>
          </w:p>
          <w:p w14:paraId="0439E0EA" w14:textId="77777777" w:rsidR="00095B79" w:rsidRDefault="00095B79" w:rsidP="00D75DFE">
            <w:pPr>
              <w:rPr>
                <w:rFonts w:cstheme="minorHAnsi"/>
                <w:b/>
              </w:rPr>
            </w:pPr>
          </w:p>
          <w:p w14:paraId="3E9078A6" w14:textId="77777777" w:rsidR="00095B79" w:rsidRDefault="00095B79" w:rsidP="00D75DFE">
            <w:pPr>
              <w:rPr>
                <w:rFonts w:cstheme="minorHAnsi"/>
                <w:b/>
              </w:rPr>
            </w:pPr>
          </w:p>
          <w:p w14:paraId="6314B0E6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64499CCC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6B093ACF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4FE63FC0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6279B1C1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69279A85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0A18B84E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0808A015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564D59B9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4313A5C6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0E4AC43E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5FBB1DED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1C81443D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3FAD5B7D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029AA3B9" w14:textId="77777777" w:rsidR="0044553C" w:rsidRDefault="0044553C" w:rsidP="00D75DFE">
            <w:pPr>
              <w:rPr>
                <w:rFonts w:cstheme="minorHAnsi"/>
                <w:b/>
              </w:rPr>
            </w:pPr>
          </w:p>
          <w:p w14:paraId="62F5D544" w14:textId="77777777" w:rsidR="00095B79" w:rsidRDefault="00095B79" w:rsidP="00D75DFE">
            <w:pPr>
              <w:rPr>
                <w:rFonts w:cstheme="minorHAnsi"/>
                <w:b/>
              </w:rPr>
            </w:pPr>
          </w:p>
          <w:p w14:paraId="4D086014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13BB88C9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3FE73BA5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7138C16C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7EF193F6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3805F5E6" w14:textId="77777777" w:rsidR="00FE5588" w:rsidRDefault="00FE5588" w:rsidP="00D75DFE">
            <w:pPr>
              <w:rPr>
                <w:rFonts w:cstheme="minorHAnsi"/>
                <w:b/>
              </w:rPr>
            </w:pPr>
          </w:p>
          <w:p w14:paraId="2414E16D" w14:textId="77777777" w:rsidR="004B18F2" w:rsidRDefault="004B18F2" w:rsidP="00D75DFE">
            <w:pPr>
              <w:rPr>
                <w:rFonts w:cstheme="minorHAnsi"/>
                <w:b/>
              </w:rPr>
            </w:pPr>
          </w:p>
          <w:p w14:paraId="62B2AA38" w14:textId="77777777" w:rsidR="004B18F2" w:rsidRDefault="004B18F2" w:rsidP="00D75DFE">
            <w:pPr>
              <w:rPr>
                <w:rFonts w:cstheme="minorHAnsi"/>
                <w:b/>
              </w:rPr>
            </w:pPr>
          </w:p>
          <w:p w14:paraId="05F5583C" w14:textId="5018CE64" w:rsidR="00095B79" w:rsidRPr="00750881" w:rsidRDefault="00095B79" w:rsidP="00D75D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Executive Team</w:t>
            </w:r>
          </w:p>
        </w:tc>
      </w:tr>
      <w:tr w:rsidR="007D41A3" w14:paraId="4C47E8AE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BC5" w14:textId="77777777" w:rsidR="007D41A3" w:rsidRPr="00623794" w:rsidRDefault="007D41A3" w:rsidP="007D41A3">
            <w:pPr>
              <w:pStyle w:val="ListParagraph"/>
              <w:numPr>
                <w:ilvl w:val="0"/>
                <w:numId w:val="26"/>
              </w:num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8EF" w14:textId="31D60909" w:rsidR="00053BCE" w:rsidRDefault="00053BCE" w:rsidP="00053BC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ANNUAL ACCOUNTS 2025/26 – EXTERNAL AUDIT</w:t>
            </w:r>
          </w:p>
          <w:p w14:paraId="6094A2A8" w14:textId="7B3902A7" w:rsidR="003A654A" w:rsidRDefault="003A654A" w:rsidP="003A654A">
            <w:pPr>
              <w:jc w:val="both"/>
              <w:rPr>
                <w:bCs/>
              </w:rPr>
            </w:pPr>
            <w:r w:rsidRPr="004B18F2">
              <w:rPr>
                <w:bCs/>
              </w:rPr>
              <w:t>The Committee reviewed the draft Annual Accounts prepared by the Executive Team. The Committee agreed a few minor changes to be made to the accompanying commentary.</w:t>
            </w:r>
            <w:r w:rsidRPr="0006120C">
              <w:rPr>
                <w:bCs/>
              </w:rPr>
              <w:t xml:space="preserve"> </w:t>
            </w:r>
          </w:p>
          <w:p w14:paraId="4130ED75" w14:textId="77777777" w:rsidR="003A654A" w:rsidRDefault="003A654A" w:rsidP="003A654A">
            <w:pPr>
              <w:jc w:val="both"/>
              <w:rPr>
                <w:bCs/>
              </w:rPr>
            </w:pPr>
          </w:p>
          <w:p w14:paraId="0D1286F6" w14:textId="7D43D100" w:rsidR="003A654A" w:rsidRDefault="003A654A" w:rsidP="003A654A">
            <w:pPr>
              <w:jc w:val="both"/>
              <w:rPr>
                <w:bCs/>
              </w:rPr>
            </w:pPr>
            <w:r>
              <w:rPr>
                <w:bCs/>
              </w:rPr>
              <w:t>The Committee noted that</w:t>
            </w:r>
            <w:r w:rsidRPr="007A4F26">
              <w:rPr>
                <w:bCs/>
              </w:rPr>
              <w:t xml:space="preserve"> the audit would commence on </w:t>
            </w:r>
            <w:r>
              <w:rPr>
                <w:bCs/>
              </w:rPr>
              <w:t>1</w:t>
            </w:r>
            <w:r w:rsidRPr="007A4F26">
              <w:rPr>
                <w:bCs/>
              </w:rPr>
              <w:t xml:space="preserve"> June 202</w:t>
            </w:r>
            <w:r>
              <w:rPr>
                <w:bCs/>
              </w:rPr>
              <w:t>6</w:t>
            </w:r>
            <w:r w:rsidRPr="007A4F26">
              <w:rPr>
                <w:bCs/>
              </w:rPr>
              <w:t xml:space="preserve"> with the audit clearance meeting scheduled for 2</w:t>
            </w:r>
            <w:r>
              <w:rPr>
                <w:bCs/>
              </w:rPr>
              <w:t>3</w:t>
            </w:r>
            <w:r w:rsidRPr="007A4F26">
              <w:rPr>
                <w:bCs/>
              </w:rPr>
              <w:t xml:space="preserve"> June 202</w:t>
            </w:r>
            <w:r>
              <w:rPr>
                <w:bCs/>
              </w:rPr>
              <w:t>6</w:t>
            </w:r>
            <w:r w:rsidRPr="007A4F26">
              <w:rPr>
                <w:bCs/>
              </w:rPr>
              <w:t xml:space="preserve">. </w:t>
            </w:r>
          </w:p>
          <w:p w14:paraId="1AD03C99" w14:textId="77777777" w:rsidR="003A654A" w:rsidRDefault="003A654A" w:rsidP="003A654A">
            <w:pPr>
              <w:jc w:val="both"/>
              <w:rPr>
                <w:bCs/>
              </w:rPr>
            </w:pPr>
          </w:p>
          <w:p w14:paraId="41B17A05" w14:textId="34997566" w:rsidR="003A654A" w:rsidRDefault="003A654A" w:rsidP="003A654A">
            <w:pPr>
              <w:jc w:val="both"/>
              <w:rPr>
                <w:bCs/>
              </w:rPr>
            </w:pPr>
            <w:r w:rsidRPr="007A4F26">
              <w:rPr>
                <w:bCs/>
              </w:rPr>
              <w:t>It was noted that the final draft of the Annual Accounts would be considered at the Audit &amp; Risk Committee at its meeting on</w:t>
            </w:r>
            <w:r>
              <w:rPr>
                <w:bCs/>
              </w:rPr>
              <w:t xml:space="preserve"> </w:t>
            </w:r>
            <w:r w:rsidRPr="007A4F26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7A4F26">
              <w:rPr>
                <w:bCs/>
              </w:rPr>
              <w:t xml:space="preserve"> July 202</w:t>
            </w:r>
            <w:r>
              <w:rPr>
                <w:bCs/>
              </w:rPr>
              <w:t>6</w:t>
            </w:r>
            <w:r w:rsidRPr="007A4F26">
              <w:rPr>
                <w:bCs/>
              </w:rPr>
              <w:t xml:space="preserve"> and would be presented thereafter to the Standards Commission for approval at its meeting on </w:t>
            </w:r>
            <w:r>
              <w:rPr>
                <w:bCs/>
              </w:rPr>
              <w:t>27</w:t>
            </w:r>
            <w:r w:rsidRPr="007A4F26">
              <w:rPr>
                <w:bCs/>
              </w:rPr>
              <w:t xml:space="preserve"> July 202</w:t>
            </w:r>
            <w:r>
              <w:rPr>
                <w:bCs/>
              </w:rPr>
              <w:t>6</w:t>
            </w:r>
            <w:r w:rsidRPr="007A4F26">
              <w:rPr>
                <w:bCs/>
              </w:rPr>
              <w:t>.</w:t>
            </w:r>
          </w:p>
          <w:p w14:paraId="65484E2D" w14:textId="1564F02C" w:rsidR="007D41A3" w:rsidRPr="00F44DB8" w:rsidRDefault="007D41A3" w:rsidP="007D41A3">
            <w:pPr>
              <w:jc w:val="both"/>
              <w:rPr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FCF3" w14:textId="77777777" w:rsidR="007D41A3" w:rsidRDefault="007D41A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39DF7D00" w14:textId="1FAF1FC0" w:rsidR="003A654A" w:rsidRDefault="003A654A" w:rsidP="007D41A3">
            <w:pPr>
              <w:rPr>
                <w:b/>
              </w:rPr>
            </w:pPr>
            <w:r>
              <w:rPr>
                <w:rFonts w:cstheme="minorHAnsi"/>
                <w:b/>
              </w:rPr>
              <w:t>Executive Team</w:t>
            </w:r>
          </w:p>
          <w:p w14:paraId="0AEF76D9" w14:textId="77777777" w:rsidR="003A654A" w:rsidRDefault="003A654A" w:rsidP="007D41A3">
            <w:pPr>
              <w:rPr>
                <w:b/>
              </w:rPr>
            </w:pPr>
          </w:p>
          <w:p w14:paraId="66DF7166" w14:textId="77777777" w:rsidR="007D41A3" w:rsidRDefault="007D41A3" w:rsidP="007D41A3">
            <w:pPr>
              <w:rPr>
                <w:b/>
              </w:rPr>
            </w:pPr>
          </w:p>
          <w:p w14:paraId="04EB5F1A" w14:textId="77777777" w:rsidR="00053BCE" w:rsidRDefault="00053BCE" w:rsidP="007D41A3">
            <w:pPr>
              <w:rPr>
                <w:b/>
              </w:rPr>
            </w:pPr>
          </w:p>
          <w:p w14:paraId="67DAD3DF" w14:textId="77777777" w:rsidR="00053BCE" w:rsidRDefault="00053BCE" w:rsidP="007D41A3">
            <w:pPr>
              <w:rPr>
                <w:b/>
              </w:rPr>
            </w:pPr>
          </w:p>
          <w:p w14:paraId="6362258C" w14:textId="77777777" w:rsidR="00053BCE" w:rsidRDefault="00053BCE" w:rsidP="007D41A3">
            <w:pPr>
              <w:rPr>
                <w:b/>
              </w:rPr>
            </w:pPr>
          </w:p>
          <w:p w14:paraId="194BBC06" w14:textId="77777777" w:rsidR="00053BCE" w:rsidRDefault="00053BCE" w:rsidP="007D41A3">
            <w:pPr>
              <w:rPr>
                <w:b/>
              </w:rPr>
            </w:pPr>
          </w:p>
          <w:p w14:paraId="77EFF99D" w14:textId="003BD630" w:rsidR="0044553C" w:rsidRPr="00053BCE" w:rsidRDefault="0044553C" w:rsidP="00E8165A">
            <w:pPr>
              <w:rPr>
                <w:b/>
                <w:bCs/>
              </w:rPr>
            </w:pPr>
          </w:p>
        </w:tc>
      </w:tr>
      <w:tr w:rsidR="007D41A3" w14:paraId="0C86AE68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43BC" w14:textId="77777777" w:rsidR="007D41A3" w:rsidRPr="00623794" w:rsidRDefault="007D41A3" w:rsidP="007D41A3">
            <w:pPr>
              <w:pStyle w:val="ListParagraph"/>
              <w:numPr>
                <w:ilvl w:val="0"/>
                <w:numId w:val="26"/>
              </w:num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C3B3" w14:textId="77777777" w:rsidR="00A8594F" w:rsidRPr="004A35C4" w:rsidRDefault="00A8594F" w:rsidP="00A8594F">
            <w:pPr>
              <w:pStyle w:val="ListParagraph"/>
              <w:ind w:left="3" w:hanging="3"/>
              <w:jc w:val="both"/>
              <w:rPr>
                <w:b/>
              </w:rPr>
            </w:pPr>
            <w:r w:rsidRPr="004A35C4">
              <w:rPr>
                <w:b/>
              </w:rPr>
              <w:t xml:space="preserve">INTERNAL AUDIT </w:t>
            </w:r>
            <w:r>
              <w:rPr>
                <w:b/>
              </w:rPr>
              <w:t>SERVICES</w:t>
            </w:r>
          </w:p>
          <w:p w14:paraId="6CCDB87A" w14:textId="117E39A4" w:rsidR="00053BCE" w:rsidRDefault="00053BCE" w:rsidP="00053BCE">
            <w:pPr>
              <w:jc w:val="both"/>
              <w:rPr>
                <w:b/>
                <w:bCs/>
              </w:rPr>
            </w:pPr>
            <w:r w:rsidRPr="006801D3">
              <w:rPr>
                <w:b/>
                <w:bCs/>
              </w:rPr>
              <w:t>Internal Audit Plan 202</w:t>
            </w:r>
            <w:r>
              <w:rPr>
                <w:b/>
                <w:bCs/>
              </w:rPr>
              <w:t>5</w:t>
            </w:r>
            <w:r w:rsidRPr="006801D3">
              <w:rPr>
                <w:b/>
                <w:bCs/>
              </w:rPr>
              <w:t>/2</w:t>
            </w:r>
            <w:r>
              <w:rPr>
                <w:b/>
                <w:bCs/>
              </w:rPr>
              <w:t>6</w:t>
            </w:r>
          </w:p>
          <w:p w14:paraId="2B2B1DE7" w14:textId="0BE98336" w:rsidR="00053BCE" w:rsidRPr="004B18F2" w:rsidRDefault="00053BCE" w:rsidP="00053BCE">
            <w:pPr>
              <w:jc w:val="both"/>
            </w:pPr>
            <w:r w:rsidRPr="004B18F2">
              <w:t>The</w:t>
            </w:r>
            <w:r w:rsidR="00166C15" w:rsidRPr="004B18F2">
              <w:t xml:space="preserve"> Committee noted that the </w:t>
            </w:r>
            <w:r w:rsidRPr="004B18F2">
              <w:t xml:space="preserve">Internal Auditor </w:t>
            </w:r>
            <w:r w:rsidR="00166C15" w:rsidRPr="004B18F2">
              <w:t xml:space="preserve">had </w:t>
            </w:r>
            <w:r w:rsidRPr="004B18F2">
              <w:t>advised that, following discussions with the Executive Director, he was proposing the subject of the internal audit should be on how the Standards Commission conducted Hearings, with a focus on providing assurance that the controls and actions documented in the Hearing Rules and Guidance can be evidenced.</w:t>
            </w:r>
          </w:p>
          <w:p w14:paraId="0E052B15" w14:textId="77777777" w:rsidR="004B18F2" w:rsidRDefault="004B18F2" w:rsidP="00053BCE">
            <w:pPr>
              <w:jc w:val="both"/>
              <w:rPr>
                <w:highlight w:val="yellow"/>
              </w:rPr>
            </w:pPr>
          </w:p>
          <w:p w14:paraId="3462542F" w14:textId="28EF365E" w:rsidR="00053BCE" w:rsidRDefault="00053BCE" w:rsidP="00053BCE">
            <w:pPr>
              <w:jc w:val="both"/>
            </w:pPr>
            <w:r w:rsidRPr="004B18F2">
              <w:t xml:space="preserve">The draft report will be presented to the Committee </w:t>
            </w:r>
            <w:r w:rsidR="004B18F2" w:rsidRPr="004B18F2">
              <w:t>in advance of the next meeting in July 2026.</w:t>
            </w:r>
          </w:p>
          <w:p w14:paraId="00589458" w14:textId="420C4C08" w:rsidR="006A6BE8" w:rsidRPr="004A35C4" w:rsidRDefault="006A6BE8" w:rsidP="0044553C">
            <w:pPr>
              <w:jc w:val="both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C9C8" w14:textId="7162E07C" w:rsidR="007D41A3" w:rsidRDefault="007D41A3" w:rsidP="007D41A3">
            <w:pPr>
              <w:pStyle w:val="ListParagraph"/>
              <w:ind w:left="0"/>
              <w:rPr>
                <w:b/>
              </w:rPr>
            </w:pPr>
          </w:p>
          <w:p w14:paraId="794AE549" w14:textId="4C21BF16" w:rsidR="007D41A3" w:rsidRDefault="007D41A3" w:rsidP="007D41A3">
            <w:pPr>
              <w:pStyle w:val="ListParagraph"/>
              <w:ind w:left="0"/>
              <w:rPr>
                <w:b/>
              </w:rPr>
            </w:pPr>
          </w:p>
          <w:p w14:paraId="7147B5C6" w14:textId="77777777" w:rsidR="007D41A3" w:rsidRDefault="007D41A3" w:rsidP="007D41A3">
            <w:pPr>
              <w:pStyle w:val="ListParagraph"/>
              <w:ind w:left="0"/>
              <w:rPr>
                <w:b/>
              </w:rPr>
            </w:pPr>
          </w:p>
          <w:p w14:paraId="083F20A7" w14:textId="3026B6DF" w:rsidR="007D41A3" w:rsidRDefault="007D41A3" w:rsidP="007D41A3">
            <w:pPr>
              <w:pStyle w:val="ListParagraph"/>
              <w:ind w:left="0"/>
              <w:rPr>
                <w:b/>
              </w:rPr>
            </w:pPr>
          </w:p>
          <w:p w14:paraId="581DDBD0" w14:textId="2EF30276" w:rsidR="007D41A3" w:rsidRPr="0078484D" w:rsidRDefault="007D41A3" w:rsidP="007D41A3">
            <w:pPr>
              <w:pStyle w:val="ListParagraph"/>
              <w:ind w:left="0"/>
              <w:rPr>
                <w:b/>
              </w:rPr>
            </w:pPr>
          </w:p>
        </w:tc>
      </w:tr>
      <w:tr w:rsidR="003A654A" w14:paraId="5FA754E1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0EB" w14:textId="77777777" w:rsidR="003A654A" w:rsidRPr="00623794" w:rsidRDefault="003A654A" w:rsidP="007D41A3">
            <w:pPr>
              <w:pStyle w:val="ListParagraph"/>
              <w:numPr>
                <w:ilvl w:val="0"/>
                <w:numId w:val="26"/>
              </w:num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F027" w14:textId="77777777" w:rsidR="003A654A" w:rsidRDefault="003A654A" w:rsidP="003A654A">
            <w:pPr>
              <w:pStyle w:val="ListParagraph"/>
              <w:ind w:left="3" w:hanging="3"/>
              <w:jc w:val="both"/>
              <w:rPr>
                <w:b/>
              </w:rPr>
            </w:pPr>
            <w:r w:rsidRPr="003D17FF">
              <w:rPr>
                <w:b/>
              </w:rPr>
              <w:t>COMMITTEE TERMS OF REFERENCE AND PERFORMANCE</w:t>
            </w:r>
          </w:p>
          <w:p w14:paraId="5842DF29" w14:textId="6F6C0229" w:rsidR="003A654A" w:rsidRDefault="003A654A" w:rsidP="003A654A">
            <w:pPr>
              <w:pStyle w:val="ListParagraph"/>
              <w:ind w:left="3" w:hanging="3"/>
              <w:jc w:val="both"/>
              <w:rPr>
                <w:bCs/>
              </w:rPr>
            </w:pPr>
            <w:r w:rsidRPr="003D17FF">
              <w:rPr>
                <w:bCs/>
              </w:rPr>
              <w:t>The Committee reviewed the Audit &amp; Risk Committee’s Terms of Reference. The Committee agreed the Chair should recommend that the Terms of Reference be adopted by the Standards Commission at its meeting on 2</w:t>
            </w:r>
            <w:r>
              <w:rPr>
                <w:bCs/>
              </w:rPr>
              <w:t>5</w:t>
            </w:r>
            <w:r w:rsidRPr="003D17FF">
              <w:rPr>
                <w:bCs/>
              </w:rPr>
              <w:t xml:space="preserve"> May 202</w:t>
            </w:r>
            <w:r>
              <w:rPr>
                <w:bCs/>
              </w:rPr>
              <w:t>6</w:t>
            </w:r>
            <w:r w:rsidRPr="003D17FF">
              <w:rPr>
                <w:bCs/>
              </w:rPr>
              <w:t xml:space="preserve">. </w:t>
            </w:r>
          </w:p>
          <w:p w14:paraId="1877FD51" w14:textId="77777777" w:rsidR="003A654A" w:rsidRDefault="003A654A" w:rsidP="003A654A">
            <w:pPr>
              <w:pStyle w:val="ListParagraph"/>
              <w:ind w:left="3" w:hanging="3"/>
              <w:jc w:val="both"/>
              <w:rPr>
                <w:bCs/>
              </w:rPr>
            </w:pPr>
          </w:p>
          <w:p w14:paraId="4E3DC299" w14:textId="52FA5944" w:rsidR="003A654A" w:rsidRDefault="003A654A" w:rsidP="003A654A">
            <w:pPr>
              <w:pStyle w:val="ListParagraph"/>
              <w:ind w:left="3" w:hanging="3"/>
              <w:jc w:val="both"/>
              <w:rPr>
                <w:bCs/>
              </w:rPr>
            </w:pPr>
            <w:r w:rsidRPr="003D17FF">
              <w:rPr>
                <w:bCs/>
              </w:rPr>
              <w:t>It was noted that the Committee’s activities during 202</w:t>
            </w:r>
            <w:r>
              <w:rPr>
                <w:bCs/>
              </w:rPr>
              <w:t>5</w:t>
            </w:r>
            <w:r w:rsidRPr="003D17FF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3D17FF">
              <w:rPr>
                <w:bCs/>
              </w:rPr>
              <w:t xml:space="preserve"> included:</w:t>
            </w:r>
          </w:p>
          <w:p w14:paraId="76DBD6A1" w14:textId="77777777" w:rsidR="003A654A" w:rsidRPr="00877CC4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77CC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the draft Annual Accounts for approval by the Standards Commission;</w:t>
            </w:r>
          </w:p>
          <w:p w14:paraId="6AC5D9F8" w14:textId="77777777" w:rsidR="003A654A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77CC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the Risk Register and identifying and reviewing actions to be taken to mitigate risks;</w:t>
            </w:r>
          </w:p>
          <w:p w14:paraId="4347E61F" w14:textId="77777777" w:rsidR="003A654A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Recommending changes to the Risk Register and the individual risk scores </w:t>
            </w:r>
            <w:proofErr w:type="gramStart"/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in light of</w:t>
            </w:r>
            <w:proofErr w:type="gramEnd"/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developments and actions taken;</w:t>
            </w:r>
          </w:p>
          <w:p w14:paraId="385403CF" w14:textId="77777777" w:rsidR="003A654A" w:rsidRPr="00877CC4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Suggesting risks and mitigating actions to be included in the Risk Register for 2026/27;</w:t>
            </w:r>
          </w:p>
          <w:p w14:paraId="0A230028" w14:textId="77777777" w:rsidR="003A654A" w:rsidRPr="00877CC4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77CC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and recommending the external audit plan (including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the</w:t>
            </w:r>
            <w:r w:rsidRPr="00877CC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timetable and fee);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14:paraId="7BC9BDD8" w14:textId="77777777" w:rsidR="003A654A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94430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internal and external audit reports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and any management responses;</w:t>
            </w:r>
          </w:p>
          <w:p w14:paraId="0584F3F8" w14:textId="77777777" w:rsidR="003A654A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the budget bid for 2026/27; and</w:t>
            </w:r>
          </w:p>
          <w:p w14:paraId="5890252B" w14:textId="77777777" w:rsidR="003A654A" w:rsidRPr="00944308" w:rsidRDefault="003A654A" w:rsidP="003A654A">
            <w:pPr>
              <w:pStyle w:val="Default"/>
              <w:numPr>
                <w:ilvl w:val="0"/>
                <w:numId w:val="41"/>
              </w:numPr>
              <w:ind w:left="316" w:hanging="284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Reviewing the structure and frequency of Standards Commission meetings.</w:t>
            </w:r>
          </w:p>
          <w:p w14:paraId="629B4B8C" w14:textId="77777777" w:rsidR="003A654A" w:rsidRDefault="003A654A" w:rsidP="00A8594F">
            <w:pPr>
              <w:pStyle w:val="ListParagraph"/>
              <w:ind w:left="3" w:hanging="3"/>
              <w:jc w:val="both"/>
              <w:rPr>
                <w:b/>
              </w:rPr>
            </w:pPr>
          </w:p>
          <w:p w14:paraId="0738BD89" w14:textId="3ABD169B" w:rsidR="003A654A" w:rsidRDefault="003A654A" w:rsidP="003A654A">
            <w:pPr>
              <w:pStyle w:val="ListParagraph"/>
              <w:ind w:left="3" w:hanging="3"/>
              <w:jc w:val="both"/>
              <w:rPr>
                <w:bCs/>
              </w:rPr>
            </w:pPr>
            <w:r w:rsidRPr="003D17FF">
              <w:rPr>
                <w:bCs/>
              </w:rPr>
              <w:t>The Committee agreed that the Chair should advise the Standards Commission of this performance report at its meeting on 2</w:t>
            </w:r>
            <w:r w:rsidR="002157EE">
              <w:rPr>
                <w:bCs/>
              </w:rPr>
              <w:t>5</w:t>
            </w:r>
            <w:r w:rsidRPr="003D17FF">
              <w:rPr>
                <w:bCs/>
              </w:rPr>
              <w:t xml:space="preserve"> May</w:t>
            </w:r>
            <w:r>
              <w:rPr>
                <w:bCs/>
              </w:rPr>
              <w:t xml:space="preserve"> 202</w:t>
            </w:r>
            <w:r w:rsidR="002157EE">
              <w:rPr>
                <w:bCs/>
              </w:rPr>
              <w:t>6</w:t>
            </w:r>
            <w:r w:rsidRPr="003D17FF">
              <w:rPr>
                <w:bCs/>
              </w:rPr>
              <w:t xml:space="preserve"> and, as a Commission Member and the </w:t>
            </w:r>
            <w:r w:rsidRPr="003D17FF">
              <w:rPr>
                <w:bCs/>
              </w:rPr>
              <w:lastRenderedPageBreak/>
              <w:t>Committee’s Chair, could also confirm that she was confident that the Committee had discharged its duties effectively in 202</w:t>
            </w:r>
            <w:r w:rsidR="002157EE">
              <w:rPr>
                <w:bCs/>
              </w:rPr>
              <w:t>5</w:t>
            </w:r>
            <w:r w:rsidRPr="003D17FF">
              <w:rPr>
                <w:bCs/>
              </w:rPr>
              <w:t>/2</w:t>
            </w:r>
            <w:r w:rsidR="002157EE">
              <w:rPr>
                <w:bCs/>
              </w:rPr>
              <w:t>6</w:t>
            </w:r>
            <w:r w:rsidRPr="003D17FF">
              <w:rPr>
                <w:bCs/>
              </w:rPr>
              <w:t xml:space="preserve">, in accordance with </w:t>
            </w:r>
            <w:r w:rsidR="00481A43">
              <w:rPr>
                <w:bCs/>
              </w:rPr>
              <w:t>its</w:t>
            </w:r>
            <w:r w:rsidRPr="003D17FF">
              <w:rPr>
                <w:bCs/>
              </w:rPr>
              <w:t xml:space="preserve"> Terms of Reference.</w:t>
            </w:r>
          </w:p>
          <w:p w14:paraId="1FC59AD6" w14:textId="77777777" w:rsidR="003A654A" w:rsidRPr="004A35C4" w:rsidRDefault="003A654A" w:rsidP="00A8594F">
            <w:pPr>
              <w:pStyle w:val="ListParagraph"/>
              <w:ind w:left="3" w:hanging="3"/>
              <w:jc w:val="both"/>
              <w:rPr>
                <w:b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896" w14:textId="77777777" w:rsidR="003A654A" w:rsidRDefault="003A654A" w:rsidP="007D41A3">
            <w:pPr>
              <w:pStyle w:val="ListParagraph"/>
              <w:ind w:left="0"/>
              <w:rPr>
                <w:b/>
              </w:rPr>
            </w:pPr>
          </w:p>
          <w:p w14:paraId="3300243B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2B5966D4" w14:textId="6BE9836F" w:rsidR="002157EE" w:rsidRDefault="002157EE" w:rsidP="007D41A3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Chair</w:t>
            </w:r>
          </w:p>
          <w:p w14:paraId="3AE37B6D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39B267AD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13B3D626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160EAF23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563963B6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5BFD413E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70103EE6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42511BF7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7D0F7329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2F2965CB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54F76F05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2B7DF2BE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49BBE989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62C32EA0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7AEBA2AD" w14:textId="77777777" w:rsidR="004B18F2" w:rsidRDefault="004B18F2" w:rsidP="007D41A3">
            <w:pPr>
              <w:pStyle w:val="ListParagraph"/>
              <w:ind w:left="0"/>
              <w:rPr>
                <w:b/>
              </w:rPr>
            </w:pPr>
          </w:p>
          <w:p w14:paraId="1F60517B" w14:textId="7C0585D1" w:rsidR="002157EE" w:rsidRDefault="002157EE" w:rsidP="007D41A3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Chair</w:t>
            </w:r>
          </w:p>
          <w:p w14:paraId="4641CDE0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  <w:p w14:paraId="7AD1DA0E" w14:textId="77777777" w:rsidR="002157EE" w:rsidRDefault="002157EE" w:rsidP="007D41A3">
            <w:pPr>
              <w:pStyle w:val="ListParagraph"/>
              <w:ind w:left="0"/>
              <w:rPr>
                <w:b/>
              </w:rPr>
            </w:pPr>
          </w:p>
        </w:tc>
      </w:tr>
      <w:tr w:rsidR="007D41A3" w14:paraId="0396C8BA" w14:textId="77777777" w:rsidTr="00A46144">
        <w:tc>
          <w:tcPr>
            <w:tcW w:w="10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3E50252" w14:textId="6F6CAE0F" w:rsidR="007D41A3" w:rsidRPr="009E0F1A" w:rsidRDefault="007D41A3" w:rsidP="007D41A3">
            <w:pPr>
              <w:pStyle w:val="ListParagraph"/>
              <w:ind w:left="0"/>
              <w:rPr>
                <w:b/>
              </w:rPr>
            </w:pPr>
            <w:r w:rsidRPr="009E0F1A">
              <w:rPr>
                <w:b/>
              </w:rPr>
              <w:t>ANY OTHER BUSINESS</w:t>
            </w:r>
          </w:p>
        </w:tc>
      </w:tr>
      <w:tr w:rsidR="007D41A3" w14:paraId="66A911DF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F3E" w14:textId="77777777" w:rsidR="007D41A3" w:rsidRPr="00623794" w:rsidRDefault="007D41A3" w:rsidP="007D41A3">
            <w:pPr>
              <w:pStyle w:val="ListParagraph"/>
              <w:numPr>
                <w:ilvl w:val="0"/>
                <w:numId w:val="26"/>
              </w:num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5E7" w14:textId="77777777" w:rsidR="007D41A3" w:rsidRDefault="0029571C" w:rsidP="002157EE">
            <w:pPr>
              <w:pStyle w:val="ListParagraph"/>
              <w:ind w:left="3" w:hanging="3"/>
              <w:rPr>
                <w:b/>
                <w:bCs/>
              </w:rPr>
            </w:pPr>
            <w:r w:rsidRPr="0029571C">
              <w:rPr>
                <w:b/>
                <w:bCs/>
              </w:rPr>
              <w:t>REVIEW OF KPI MEASURES</w:t>
            </w:r>
          </w:p>
          <w:p w14:paraId="42647197" w14:textId="77777777" w:rsidR="0029571C" w:rsidRDefault="0029571C" w:rsidP="002157EE">
            <w:pPr>
              <w:pStyle w:val="ListParagraph"/>
              <w:ind w:left="3" w:hanging="3"/>
            </w:pPr>
            <w:r w:rsidRPr="0029571C">
              <w:t>The Committee</w:t>
            </w:r>
            <w:r>
              <w:t xml:space="preserve"> reviewed the KPI report as </w:t>
            </w:r>
            <w:proofErr w:type="gramStart"/>
            <w:r>
              <w:t>at</w:t>
            </w:r>
            <w:proofErr w:type="gramEnd"/>
            <w:r>
              <w:t xml:space="preserve"> 31 March 2026 in its revised format reflecting the four strategic aims of the Standards Commission. </w:t>
            </w:r>
            <w:r w:rsidRPr="00726D56">
              <w:t xml:space="preserve"> </w:t>
            </w:r>
            <w:r>
              <w:t>The Committee noted</w:t>
            </w:r>
            <w:r w:rsidRPr="00726D56">
              <w:t xml:space="preserve"> that while any key performance indicators should be proportionate to the Standards Commission’s size and remit, they should allow Members to monitor its performance at a strategic level across all activities.</w:t>
            </w:r>
            <w:r>
              <w:t xml:space="preserve"> </w:t>
            </w:r>
          </w:p>
          <w:p w14:paraId="5475F20E" w14:textId="77777777" w:rsidR="0029571C" w:rsidRDefault="0029571C" w:rsidP="002157EE">
            <w:pPr>
              <w:pStyle w:val="ListParagraph"/>
              <w:ind w:left="3" w:hanging="3"/>
            </w:pPr>
          </w:p>
          <w:p w14:paraId="2CD22394" w14:textId="77777777" w:rsidR="00D93ED3" w:rsidRPr="0029571C" w:rsidRDefault="00D93ED3" w:rsidP="00D93ED3">
            <w:pPr>
              <w:pStyle w:val="ListParagraph"/>
              <w:ind w:left="3" w:hanging="3"/>
            </w:pPr>
            <w:r w:rsidRPr="0029571C">
              <w:t xml:space="preserve">The Committee noted the </w:t>
            </w:r>
            <w:r>
              <w:t>summary of the KPI measures used by NIPSO in their 2024/25 annual accounts. These measures are broadly similar to those used by the Standards Commission in that they focus on customer service and expenditure.</w:t>
            </w:r>
          </w:p>
          <w:p w14:paraId="079651F0" w14:textId="77777777" w:rsidR="00D93ED3" w:rsidRDefault="00D93ED3" w:rsidP="002157EE">
            <w:pPr>
              <w:pStyle w:val="ListParagraph"/>
              <w:ind w:left="3" w:hanging="3"/>
            </w:pPr>
          </w:p>
          <w:p w14:paraId="50EB6E5A" w14:textId="464B78EB" w:rsidR="0029571C" w:rsidRDefault="0029571C" w:rsidP="002157EE">
            <w:pPr>
              <w:pStyle w:val="ListParagraph"/>
              <w:ind w:left="3" w:hanging="3"/>
            </w:pPr>
            <w:r w:rsidRPr="004B18F2">
              <w:t>The Committee agreed that a KPI on feedback on training and educational material could be included</w:t>
            </w:r>
            <w:r w:rsidR="004B18F2">
              <w:t xml:space="preserve"> from 1 April 2027. The Committee agreed </w:t>
            </w:r>
            <w:r w:rsidR="00481A43">
              <w:t xml:space="preserve">to consider the matter further at </w:t>
            </w:r>
            <w:proofErr w:type="gramStart"/>
            <w:r w:rsidR="00481A43">
              <w:t xml:space="preserve">its </w:t>
            </w:r>
            <w:r w:rsidR="004B18F2">
              <w:t xml:space="preserve"> meeting</w:t>
            </w:r>
            <w:proofErr w:type="gramEnd"/>
            <w:r w:rsidR="004B18F2">
              <w:t xml:space="preserve"> in January 2027.</w:t>
            </w:r>
          </w:p>
          <w:p w14:paraId="64CCEF2C" w14:textId="77228E31" w:rsidR="0029571C" w:rsidRPr="0029571C" w:rsidRDefault="0029571C" w:rsidP="00D93ED3">
            <w:pPr>
              <w:pStyle w:val="ListParagraph"/>
              <w:ind w:left="3" w:hanging="3"/>
              <w:rPr>
                <w:b/>
                <w:bCs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4E31" w14:textId="77777777" w:rsidR="007D41A3" w:rsidRDefault="007D41A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13D18B5D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601B3603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3E773EE9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66DAE108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3F1769A5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32B2378A" w14:textId="77777777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19D367F8" w14:textId="77777777" w:rsidR="00D93ED3" w:rsidRDefault="00D93ED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1784CA29" w14:textId="77777777" w:rsidR="00D93ED3" w:rsidRDefault="00D93ED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74C6D067" w14:textId="77777777" w:rsidR="00D93ED3" w:rsidRDefault="00D93ED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53EFD044" w14:textId="77777777" w:rsidR="00D93ED3" w:rsidRDefault="00D93ED3" w:rsidP="007D41A3">
            <w:pPr>
              <w:pStyle w:val="ListParagraph"/>
              <w:ind w:left="-96"/>
              <w:jc w:val="center"/>
              <w:rPr>
                <w:b/>
              </w:rPr>
            </w:pPr>
          </w:p>
          <w:p w14:paraId="4B48215E" w14:textId="0A35FB21" w:rsidR="004B18F2" w:rsidRDefault="004B18F2" w:rsidP="007D41A3">
            <w:pPr>
              <w:pStyle w:val="ListParagraph"/>
              <w:ind w:left="-96"/>
              <w:jc w:val="center"/>
              <w:rPr>
                <w:b/>
              </w:rPr>
            </w:pPr>
            <w:r>
              <w:rPr>
                <w:b/>
              </w:rPr>
              <w:t>Executive Team</w:t>
            </w:r>
          </w:p>
          <w:p w14:paraId="17C47429" w14:textId="77777777" w:rsidR="007D41A3" w:rsidRDefault="007D41A3" w:rsidP="007D41A3">
            <w:pPr>
              <w:pStyle w:val="ListParagraph"/>
              <w:ind w:left="-96"/>
              <w:jc w:val="center"/>
              <w:rPr>
                <w:b/>
              </w:rPr>
            </w:pPr>
          </w:p>
        </w:tc>
      </w:tr>
      <w:tr w:rsidR="007D41A3" w14:paraId="79A68D15" w14:textId="77777777" w:rsidTr="00A46144">
        <w:tc>
          <w:tcPr>
            <w:tcW w:w="10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1F9510" w14:textId="0D62D324" w:rsidR="007D41A3" w:rsidRDefault="007D41A3" w:rsidP="007D41A3">
            <w:pPr>
              <w:pStyle w:val="ListParagraph"/>
              <w:ind w:left="29"/>
              <w:rPr>
                <w:b/>
              </w:rPr>
            </w:pPr>
            <w:r>
              <w:rPr>
                <w:b/>
              </w:rPr>
              <w:t>NEXT MEETING</w:t>
            </w:r>
          </w:p>
        </w:tc>
      </w:tr>
      <w:tr w:rsidR="007D41A3" w14:paraId="538B5749" w14:textId="77777777" w:rsidTr="004A35C4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BA7" w14:textId="77777777" w:rsidR="007D41A3" w:rsidRPr="00623794" w:rsidRDefault="007D41A3" w:rsidP="007D41A3">
            <w:pPr>
              <w:pStyle w:val="ListParagraph"/>
              <w:numPr>
                <w:ilvl w:val="0"/>
                <w:numId w:val="26"/>
              </w:numPr>
            </w:pP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C047" w14:textId="77777777" w:rsidR="007D41A3" w:rsidRDefault="007D41A3" w:rsidP="00CC5203">
            <w:pPr>
              <w:pStyle w:val="ListParagraph"/>
              <w:ind w:left="3" w:hanging="3"/>
            </w:pPr>
            <w:r w:rsidRPr="00290425">
              <w:t xml:space="preserve">The Committee </w:t>
            </w:r>
            <w:r>
              <w:t xml:space="preserve">noted that it was </w:t>
            </w:r>
            <w:r w:rsidRPr="00E84CFE">
              <w:t>next scheduled to meet on</w:t>
            </w:r>
            <w:r>
              <w:t xml:space="preserve">line </w:t>
            </w:r>
            <w:r w:rsidR="002157EE">
              <w:t>o</w:t>
            </w:r>
            <w:r w:rsidR="00B503D5">
              <w:t>n</w:t>
            </w:r>
            <w:r w:rsidR="002157EE">
              <w:t xml:space="preserve"> 21</w:t>
            </w:r>
            <w:r w:rsidR="00A8594F">
              <w:t xml:space="preserve"> </w:t>
            </w:r>
            <w:r w:rsidR="002157EE">
              <w:t>July</w:t>
            </w:r>
            <w:r w:rsidR="00A8594F">
              <w:t xml:space="preserve"> 202</w:t>
            </w:r>
            <w:r w:rsidR="00D75DFE">
              <w:t>6</w:t>
            </w:r>
            <w:r w:rsidRPr="00E84CFE">
              <w:t>.</w:t>
            </w:r>
            <w:r w:rsidR="00B503D5">
              <w:t xml:space="preserve"> </w:t>
            </w:r>
          </w:p>
          <w:p w14:paraId="049BEF4D" w14:textId="7EE1D55D" w:rsidR="002157EE" w:rsidRPr="00A46144" w:rsidRDefault="002157EE" w:rsidP="00CC5203">
            <w:pPr>
              <w:pStyle w:val="ListParagraph"/>
              <w:ind w:left="3" w:hanging="3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F0C4" w14:textId="5C552C4A" w:rsidR="007D41A3" w:rsidRDefault="007D41A3" w:rsidP="007D41A3">
            <w:pPr>
              <w:pStyle w:val="ListParagraph"/>
              <w:ind w:left="-96"/>
              <w:jc w:val="center"/>
              <w:rPr>
                <w:b/>
              </w:rPr>
            </w:pPr>
          </w:p>
        </w:tc>
      </w:tr>
    </w:tbl>
    <w:p w14:paraId="23A05B52" w14:textId="77777777" w:rsidR="001A3C46" w:rsidRDefault="001A3C46" w:rsidP="00F5413E"/>
    <w:sectPr w:rsidR="001A3C46" w:rsidSect="009E0074">
      <w:headerReference w:type="first" r:id="rId8"/>
      <w:footerReference w:type="first" r:id="rId9"/>
      <w:pgSz w:w="11906" w:h="16838"/>
      <w:pgMar w:top="709" w:right="707" w:bottom="720" w:left="720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3BF9" w14:textId="77777777" w:rsidR="00C54EC8" w:rsidRDefault="00C54EC8" w:rsidP="0052545A">
      <w:pPr>
        <w:spacing w:after="0" w:line="240" w:lineRule="auto"/>
      </w:pPr>
      <w:r>
        <w:separator/>
      </w:r>
    </w:p>
  </w:endnote>
  <w:endnote w:type="continuationSeparator" w:id="0">
    <w:p w14:paraId="63155D6B" w14:textId="77777777" w:rsidR="00C54EC8" w:rsidRDefault="00C54EC8" w:rsidP="0052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A2E6" w14:textId="77777777" w:rsidR="006D1FF5" w:rsidRPr="00917C86" w:rsidRDefault="00917C86" w:rsidP="00917C86">
    <w:pPr>
      <w:pStyle w:val="Footer"/>
      <w:jc w:val="center"/>
      <w:rPr>
        <w:b/>
        <w:color w:val="82BC00"/>
        <w:spacing w:val="120"/>
        <w:sz w:val="56"/>
      </w:rPr>
    </w:pPr>
    <w:r w:rsidRPr="009A69B4">
      <w:rPr>
        <w:b/>
        <w:color w:val="82BC00"/>
        <w:spacing w:val="120"/>
        <w:sz w:val="56"/>
      </w:rPr>
      <w:t>INTEGRITY IN PUBLIC LIFE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CC1C" w14:textId="77777777" w:rsidR="00C54EC8" w:rsidRDefault="00C54EC8" w:rsidP="0052545A">
      <w:pPr>
        <w:spacing w:after="0" w:line="240" w:lineRule="auto"/>
      </w:pPr>
      <w:r>
        <w:separator/>
      </w:r>
    </w:p>
  </w:footnote>
  <w:footnote w:type="continuationSeparator" w:id="0">
    <w:p w14:paraId="7D241F95" w14:textId="77777777" w:rsidR="00C54EC8" w:rsidRDefault="00C54EC8" w:rsidP="00525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E613D" w14:textId="3FC9C89A" w:rsidR="00D8287E" w:rsidRDefault="00D8287E" w:rsidP="0052545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FBF754B" wp14:editId="7F038C05">
          <wp:simplePos x="0" y="0"/>
          <wp:positionH relativeFrom="column">
            <wp:posOffset>6248400</wp:posOffset>
          </wp:positionH>
          <wp:positionV relativeFrom="paragraph">
            <wp:posOffset>90805</wp:posOffset>
          </wp:positionV>
          <wp:extent cx="792480" cy="10535920"/>
          <wp:effectExtent l="0" t="0" r="26670" b="17780"/>
          <wp:wrapNone/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9"/>
      <w:gridCol w:w="5245"/>
    </w:tblGrid>
    <w:tr w:rsidR="00D8287E" w14:paraId="11C2FBC4" w14:textId="77777777" w:rsidTr="0052545A">
      <w:tc>
        <w:tcPr>
          <w:tcW w:w="4361" w:type="dxa"/>
          <w:hideMark/>
        </w:tcPr>
        <w:p w14:paraId="61654A35" w14:textId="77777777" w:rsidR="00D8287E" w:rsidRDefault="00D8287E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461F8A7C" wp14:editId="43109BD3">
                <wp:extent cx="2980055" cy="929526"/>
                <wp:effectExtent l="0" t="0" r="0" b="4445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0055" cy="929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1B4D7AF" w14:textId="09C11C10" w:rsidR="00D8287E" w:rsidRDefault="00D8287E" w:rsidP="008D29F9">
          <w:pPr>
            <w:pStyle w:val="Header"/>
            <w:jc w:val="right"/>
          </w:pPr>
        </w:p>
      </w:tc>
    </w:tr>
  </w:tbl>
  <w:p w14:paraId="0041419C" w14:textId="77777777" w:rsidR="00D8287E" w:rsidRDefault="00D8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8E9"/>
    <w:multiLevelType w:val="hybridMultilevel"/>
    <w:tmpl w:val="031E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1B5F"/>
    <w:multiLevelType w:val="hybridMultilevel"/>
    <w:tmpl w:val="6E6C928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B3C5F"/>
    <w:multiLevelType w:val="hybridMultilevel"/>
    <w:tmpl w:val="1FD0F8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D5673"/>
    <w:multiLevelType w:val="hybridMultilevel"/>
    <w:tmpl w:val="75FCD3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26F6"/>
    <w:multiLevelType w:val="hybridMultilevel"/>
    <w:tmpl w:val="CD6C1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84086"/>
    <w:multiLevelType w:val="multilevel"/>
    <w:tmpl w:val="912E1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0DD014DE"/>
    <w:multiLevelType w:val="hybridMultilevel"/>
    <w:tmpl w:val="7E20F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238CD"/>
    <w:multiLevelType w:val="hybridMultilevel"/>
    <w:tmpl w:val="8F94BFE0"/>
    <w:lvl w:ilvl="0" w:tplc="C2E205D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161E2"/>
    <w:multiLevelType w:val="hybridMultilevel"/>
    <w:tmpl w:val="E38C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71A42"/>
    <w:multiLevelType w:val="hybridMultilevel"/>
    <w:tmpl w:val="017E77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5A701E"/>
    <w:multiLevelType w:val="hybridMultilevel"/>
    <w:tmpl w:val="1FAEB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91915"/>
    <w:multiLevelType w:val="multilevel"/>
    <w:tmpl w:val="F31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74364B"/>
    <w:multiLevelType w:val="hybridMultilevel"/>
    <w:tmpl w:val="568A3DC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3" w15:restartNumberingAfterBreak="0">
    <w:nsid w:val="20D425B1"/>
    <w:multiLevelType w:val="hybridMultilevel"/>
    <w:tmpl w:val="2FC87938"/>
    <w:lvl w:ilvl="0" w:tplc="E97015B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6187F"/>
    <w:multiLevelType w:val="hybridMultilevel"/>
    <w:tmpl w:val="CF92A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32708"/>
    <w:multiLevelType w:val="hybridMultilevel"/>
    <w:tmpl w:val="209092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05439"/>
    <w:multiLevelType w:val="hybridMultilevel"/>
    <w:tmpl w:val="C0E0E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F003F"/>
    <w:multiLevelType w:val="hybridMultilevel"/>
    <w:tmpl w:val="E4261D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083632"/>
    <w:multiLevelType w:val="hybridMultilevel"/>
    <w:tmpl w:val="99F275B6"/>
    <w:lvl w:ilvl="0" w:tplc="01F45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31C7C"/>
    <w:multiLevelType w:val="hybridMultilevel"/>
    <w:tmpl w:val="E06C099C"/>
    <w:lvl w:ilvl="0" w:tplc="08090001">
      <w:start w:val="1"/>
      <w:numFmt w:val="bullet"/>
      <w:lvlText w:val=""/>
      <w:lvlJc w:val="left"/>
      <w:pPr>
        <w:ind w:left="1140" w:hanging="7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003F0"/>
    <w:multiLevelType w:val="multilevel"/>
    <w:tmpl w:val="AD065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907520"/>
    <w:multiLevelType w:val="hybridMultilevel"/>
    <w:tmpl w:val="5FFE3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5098C"/>
    <w:multiLevelType w:val="hybridMultilevel"/>
    <w:tmpl w:val="FD2E9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1F2DA1"/>
    <w:multiLevelType w:val="hybridMultilevel"/>
    <w:tmpl w:val="798ECA62"/>
    <w:lvl w:ilvl="0" w:tplc="08090017">
      <w:start w:val="1"/>
      <w:numFmt w:val="lowerLetter"/>
      <w:lvlText w:val="%1)"/>
      <w:lvlJc w:val="left"/>
      <w:pPr>
        <w:ind w:left="363" w:hanging="360"/>
      </w:p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313D28CB"/>
    <w:multiLevelType w:val="hybridMultilevel"/>
    <w:tmpl w:val="7ED2D9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444E50"/>
    <w:multiLevelType w:val="multilevel"/>
    <w:tmpl w:val="833860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53443E0"/>
    <w:multiLevelType w:val="hybridMultilevel"/>
    <w:tmpl w:val="BABAF8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E454F"/>
    <w:multiLevelType w:val="hybridMultilevel"/>
    <w:tmpl w:val="64E4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B7126D"/>
    <w:multiLevelType w:val="hybridMultilevel"/>
    <w:tmpl w:val="12583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44D7F"/>
    <w:multiLevelType w:val="hybridMultilevel"/>
    <w:tmpl w:val="6E6C928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DBD3FD0"/>
    <w:multiLevelType w:val="hybridMultilevel"/>
    <w:tmpl w:val="A978002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3EF152B4"/>
    <w:multiLevelType w:val="hybridMultilevel"/>
    <w:tmpl w:val="A22CF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56275EC"/>
    <w:multiLevelType w:val="hybridMultilevel"/>
    <w:tmpl w:val="4B72C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766FBF"/>
    <w:multiLevelType w:val="hybridMultilevel"/>
    <w:tmpl w:val="A7CCB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3C296D"/>
    <w:multiLevelType w:val="hybridMultilevel"/>
    <w:tmpl w:val="32E84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C3913"/>
    <w:multiLevelType w:val="hybridMultilevel"/>
    <w:tmpl w:val="85E4031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6" w15:restartNumberingAfterBreak="0">
    <w:nsid w:val="51B85271"/>
    <w:multiLevelType w:val="hybridMultilevel"/>
    <w:tmpl w:val="DDE8C774"/>
    <w:lvl w:ilvl="0" w:tplc="DF9AB0E6">
      <w:start w:val="1"/>
      <w:numFmt w:val="decimal"/>
      <w:lvlText w:val="1.4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A634BEBE">
      <w:start w:val="1"/>
      <w:numFmt w:val="decimal"/>
      <w:lvlText w:val="1.5.%3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F4145"/>
    <w:multiLevelType w:val="hybridMultilevel"/>
    <w:tmpl w:val="74C40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AB78BC"/>
    <w:multiLevelType w:val="hybridMultilevel"/>
    <w:tmpl w:val="16806BDA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9" w15:restartNumberingAfterBreak="0">
    <w:nsid w:val="5DBA7C3C"/>
    <w:multiLevelType w:val="hybridMultilevel"/>
    <w:tmpl w:val="AF36356A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0" w15:restartNumberingAfterBreak="0">
    <w:nsid w:val="5DF9624D"/>
    <w:multiLevelType w:val="multilevel"/>
    <w:tmpl w:val="742AF4B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4"/>
      <w:lvlJc w:val="left"/>
      <w:pPr>
        <w:tabs>
          <w:tab w:val="num" w:pos="351"/>
        </w:tabs>
        <w:ind w:left="351" w:hanging="705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12"/>
        </w:tabs>
        <w:ind w:left="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42"/>
        </w:tabs>
        <w:ind w:left="-3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696"/>
        </w:tabs>
        <w:ind w:left="-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690"/>
        </w:tabs>
        <w:ind w:left="-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044"/>
        </w:tabs>
        <w:ind w:left="-10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38"/>
        </w:tabs>
        <w:ind w:left="-10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392"/>
        </w:tabs>
        <w:ind w:left="-1392" w:hanging="1440"/>
      </w:pPr>
      <w:rPr>
        <w:rFonts w:hint="default"/>
      </w:rPr>
    </w:lvl>
  </w:abstractNum>
  <w:abstractNum w:abstractNumId="41" w15:restartNumberingAfterBreak="0">
    <w:nsid w:val="5E5A5BD6"/>
    <w:multiLevelType w:val="hybridMultilevel"/>
    <w:tmpl w:val="D59C4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F03C8E"/>
    <w:multiLevelType w:val="hybridMultilevel"/>
    <w:tmpl w:val="9EFE1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19561A"/>
    <w:multiLevelType w:val="hybridMultilevel"/>
    <w:tmpl w:val="7F5ED24E"/>
    <w:lvl w:ilvl="0" w:tplc="48B46E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D52F8"/>
    <w:multiLevelType w:val="hybridMultilevel"/>
    <w:tmpl w:val="0D5CF86E"/>
    <w:lvl w:ilvl="0" w:tplc="01A46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3C744D"/>
    <w:multiLevelType w:val="multilevel"/>
    <w:tmpl w:val="5798E588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4D5BAF"/>
    <w:multiLevelType w:val="hybridMultilevel"/>
    <w:tmpl w:val="331E9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1576">
    <w:abstractNumId w:val="9"/>
  </w:num>
  <w:num w:numId="2" w16cid:durableId="538930813">
    <w:abstractNumId w:val="6"/>
  </w:num>
  <w:num w:numId="3" w16cid:durableId="1463034735">
    <w:abstractNumId w:val="29"/>
  </w:num>
  <w:num w:numId="4" w16cid:durableId="354356615">
    <w:abstractNumId w:val="1"/>
  </w:num>
  <w:num w:numId="5" w16cid:durableId="898588400">
    <w:abstractNumId w:val="31"/>
  </w:num>
  <w:num w:numId="6" w16cid:durableId="112886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036312">
    <w:abstractNumId w:val="8"/>
  </w:num>
  <w:num w:numId="8" w16cid:durableId="107269675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3165655">
    <w:abstractNumId w:val="17"/>
  </w:num>
  <w:num w:numId="10" w16cid:durableId="2072805163">
    <w:abstractNumId w:val="45"/>
  </w:num>
  <w:num w:numId="11" w16cid:durableId="348945628">
    <w:abstractNumId w:val="43"/>
  </w:num>
  <w:num w:numId="12" w16cid:durableId="1637754881">
    <w:abstractNumId w:val="35"/>
  </w:num>
  <w:num w:numId="13" w16cid:durableId="226034964">
    <w:abstractNumId w:val="30"/>
  </w:num>
  <w:num w:numId="14" w16cid:durableId="128323467">
    <w:abstractNumId w:val="38"/>
  </w:num>
  <w:num w:numId="15" w16cid:durableId="654261527">
    <w:abstractNumId w:val="4"/>
  </w:num>
  <w:num w:numId="16" w16cid:durableId="1835993378">
    <w:abstractNumId w:val="44"/>
  </w:num>
  <w:num w:numId="17" w16cid:durableId="1410812755">
    <w:abstractNumId w:val="10"/>
  </w:num>
  <w:num w:numId="18" w16cid:durableId="1992708556">
    <w:abstractNumId w:val="21"/>
  </w:num>
  <w:num w:numId="19" w16cid:durableId="517279313">
    <w:abstractNumId w:val="2"/>
  </w:num>
  <w:num w:numId="20" w16cid:durableId="977414260">
    <w:abstractNumId w:val="3"/>
  </w:num>
  <w:num w:numId="21" w16cid:durableId="660742663">
    <w:abstractNumId w:val="15"/>
  </w:num>
  <w:num w:numId="22" w16cid:durableId="428281825">
    <w:abstractNumId w:val="12"/>
  </w:num>
  <w:num w:numId="23" w16cid:durableId="1916550149">
    <w:abstractNumId w:val="39"/>
  </w:num>
  <w:num w:numId="24" w16cid:durableId="1617103860">
    <w:abstractNumId w:val="22"/>
  </w:num>
  <w:num w:numId="25" w16cid:durableId="332150971">
    <w:abstractNumId w:val="20"/>
  </w:num>
  <w:num w:numId="26" w16cid:durableId="527138241">
    <w:abstractNumId w:val="25"/>
  </w:num>
  <w:num w:numId="27" w16cid:durableId="1769815090">
    <w:abstractNumId w:val="26"/>
  </w:num>
  <w:num w:numId="28" w16cid:durableId="432672171">
    <w:abstractNumId w:val="16"/>
  </w:num>
  <w:num w:numId="29" w16cid:durableId="1112015334">
    <w:abstractNumId w:val="18"/>
  </w:num>
  <w:num w:numId="30" w16cid:durableId="311569177">
    <w:abstractNumId w:val="7"/>
  </w:num>
  <w:num w:numId="31" w16cid:durableId="1678997543">
    <w:abstractNumId w:val="14"/>
  </w:num>
  <w:num w:numId="32" w16cid:durableId="1898861799">
    <w:abstractNumId w:val="11"/>
  </w:num>
  <w:num w:numId="33" w16cid:durableId="236206837">
    <w:abstractNumId w:val="33"/>
  </w:num>
  <w:num w:numId="34" w16cid:durableId="839004980">
    <w:abstractNumId w:val="41"/>
  </w:num>
  <w:num w:numId="35" w16cid:durableId="1777292827">
    <w:abstractNumId w:val="24"/>
  </w:num>
  <w:num w:numId="36" w16cid:durableId="747280">
    <w:abstractNumId w:val="23"/>
  </w:num>
  <w:num w:numId="37" w16cid:durableId="1422604253">
    <w:abstractNumId w:val="46"/>
  </w:num>
  <w:num w:numId="38" w16cid:durableId="1341736226">
    <w:abstractNumId w:val="0"/>
  </w:num>
  <w:num w:numId="39" w16cid:durableId="1278870049">
    <w:abstractNumId w:val="27"/>
  </w:num>
  <w:num w:numId="40" w16cid:durableId="1610694751">
    <w:abstractNumId w:val="32"/>
  </w:num>
  <w:num w:numId="41" w16cid:durableId="365252657">
    <w:abstractNumId w:val="19"/>
  </w:num>
  <w:num w:numId="42" w16cid:durableId="2045790776">
    <w:abstractNumId w:val="42"/>
  </w:num>
  <w:num w:numId="43" w16cid:durableId="1464302968">
    <w:abstractNumId w:val="40"/>
  </w:num>
  <w:num w:numId="44" w16cid:durableId="426731724">
    <w:abstractNumId w:val="36"/>
  </w:num>
  <w:num w:numId="45" w16cid:durableId="1646886204">
    <w:abstractNumId w:val="34"/>
  </w:num>
  <w:num w:numId="46" w16cid:durableId="555169124">
    <w:abstractNumId w:val="13"/>
  </w:num>
  <w:num w:numId="47" w16cid:durableId="1925188796">
    <w:abstractNumId w:val="28"/>
  </w:num>
  <w:num w:numId="48" w16cid:durableId="180913187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9D"/>
    <w:rsid w:val="00005FFC"/>
    <w:rsid w:val="000131CE"/>
    <w:rsid w:val="000233C4"/>
    <w:rsid w:val="0002353D"/>
    <w:rsid w:val="000248AE"/>
    <w:rsid w:val="000248E2"/>
    <w:rsid w:val="000269B7"/>
    <w:rsid w:val="00027146"/>
    <w:rsid w:val="000272FE"/>
    <w:rsid w:val="000309F0"/>
    <w:rsid w:val="0003231F"/>
    <w:rsid w:val="00033179"/>
    <w:rsid w:val="00036407"/>
    <w:rsid w:val="000365E4"/>
    <w:rsid w:val="00043F0A"/>
    <w:rsid w:val="00053BCE"/>
    <w:rsid w:val="00064CFE"/>
    <w:rsid w:val="00065B2E"/>
    <w:rsid w:val="00070329"/>
    <w:rsid w:val="00081CFD"/>
    <w:rsid w:val="00082B4C"/>
    <w:rsid w:val="000864C6"/>
    <w:rsid w:val="00091BAA"/>
    <w:rsid w:val="00092C5F"/>
    <w:rsid w:val="000954BA"/>
    <w:rsid w:val="00095B79"/>
    <w:rsid w:val="000A151D"/>
    <w:rsid w:val="000A4A05"/>
    <w:rsid w:val="000A569D"/>
    <w:rsid w:val="000B11F0"/>
    <w:rsid w:val="000B15AD"/>
    <w:rsid w:val="000B1A3F"/>
    <w:rsid w:val="000B5BB5"/>
    <w:rsid w:val="000C0EAA"/>
    <w:rsid w:val="000C5FC2"/>
    <w:rsid w:val="000C66C0"/>
    <w:rsid w:val="000C73DE"/>
    <w:rsid w:val="000D2844"/>
    <w:rsid w:val="000D443D"/>
    <w:rsid w:val="000E045A"/>
    <w:rsid w:val="000F2418"/>
    <w:rsid w:val="00100276"/>
    <w:rsid w:val="0010178D"/>
    <w:rsid w:val="00103890"/>
    <w:rsid w:val="00107CD4"/>
    <w:rsid w:val="00114785"/>
    <w:rsid w:val="0012663F"/>
    <w:rsid w:val="00131E17"/>
    <w:rsid w:val="00136940"/>
    <w:rsid w:val="00147930"/>
    <w:rsid w:val="00151BE4"/>
    <w:rsid w:val="00155520"/>
    <w:rsid w:val="0016089C"/>
    <w:rsid w:val="001616C2"/>
    <w:rsid w:val="00161E68"/>
    <w:rsid w:val="001663B1"/>
    <w:rsid w:val="00166C15"/>
    <w:rsid w:val="001744F5"/>
    <w:rsid w:val="0018273F"/>
    <w:rsid w:val="00183AA3"/>
    <w:rsid w:val="00186620"/>
    <w:rsid w:val="00187BF2"/>
    <w:rsid w:val="001A1265"/>
    <w:rsid w:val="001A39D8"/>
    <w:rsid w:val="001A3C46"/>
    <w:rsid w:val="001A3E73"/>
    <w:rsid w:val="001B716A"/>
    <w:rsid w:val="001C22F0"/>
    <w:rsid w:val="001C3252"/>
    <w:rsid w:val="001C3575"/>
    <w:rsid w:val="001D0941"/>
    <w:rsid w:val="001D7680"/>
    <w:rsid w:val="001E33AC"/>
    <w:rsid w:val="001E3A8C"/>
    <w:rsid w:val="001E7F6B"/>
    <w:rsid w:val="001F03FE"/>
    <w:rsid w:val="001F7B32"/>
    <w:rsid w:val="00200F91"/>
    <w:rsid w:val="002010BE"/>
    <w:rsid w:val="002014E5"/>
    <w:rsid w:val="0021293B"/>
    <w:rsid w:val="00213494"/>
    <w:rsid w:val="00214C83"/>
    <w:rsid w:val="0021560B"/>
    <w:rsid w:val="002157EE"/>
    <w:rsid w:val="00217A02"/>
    <w:rsid w:val="00224EDC"/>
    <w:rsid w:val="00230E82"/>
    <w:rsid w:val="0023111D"/>
    <w:rsid w:val="00234225"/>
    <w:rsid w:val="00234FE9"/>
    <w:rsid w:val="0023621B"/>
    <w:rsid w:val="002375BF"/>
    <w:rsid w:val="00237A86"/>
    <w:rsid w:val="0024149E"/>
    <w:rsid w:val="002418DE"/>
    <w:rsid w:val="00243748"/>
    <w:rsid w:val="00243967"/>
    <w:rsid w:val="00245958"/>
    <w:rsid w:val="00255F84"/>
    <w:rsid w:val="00261A4E"/>
    <w:rsid w:val="0027790A"/>
    <w:rsid w:val="00284156"/>
    <w:rsid w:val="00290425"/>
    <w:rsid w:val="00290E12"/>
    <w:rsid w:val="00294B28"/>
    <w:rsid w:val="0029571C"/>
    <w:rsid w:val="00297284"/>
    <w:rsid w:val="002A0ADA"/>
    <w:rsid w:val="002B1AF2"/>
    <w:rsid w:val="002C1FE8"/>
    <w:rsid w:val="002D56F7"/>
    <w:rsid w:val="002D68DB"/>
    <w:rsid w:val="002E5C02"/>
    <w:rsid w:val="002E6560"/>
    <w:rsid w:val="002E6672"/>
    <w:rsid w:val="002E7723"/>
    <w:rsid w:val="002E7765"/>
    <w:rsid w:val="002E78EA"/>
    <w:rsid w:val="002F28E3"/>
    <w:rsid w:val="0030315B"/>
    <w:rsid w:val="0030449A"/>
    <w:rsid w:val="00304D4D"/>
    <w:rsid w:val="00305F5F"/>
    <w:rsid w:val="0031146C"/>
    <w:rsid w:val="00321CCD"/>
    <w:rsid w:val="003274BE"/>
    <w:rsid w:val="003275A5"/>
    <w:rsid w:val="00330451"/>
    <w:rsid w:val="00330694"/>
    <w:rsid w:val="00331D1A"/>
    <w:rsid w:val="0034304C"/>
    <w:rsid w:val="00343A65"/>
    <w:rsid w:val="00346A6B"/>
    <w:rsid w:val="00351148"/>
    <w:rsid w:val="00352321"/>
    <w:rsid w:val="003554E2"/>
    <w:rsid w:val="00356A03"/>
    <w:rsid w:val="0036081F"/>
    <w:rsid w:val="0036141A"/>
    <w:rsid w:val="00361E81"/>
    <w:rsid w:val="003632BE"/>
    <w:rsid w:val="00371424"/>
    <w:rsid w:val="0037162F"/>
    <w:rsid w:val="00371726"/>
    <w:rsid w:val="00371A0F"/>
    <w:rsid w:val="00373314"/>
    <w:rsid w:val="00374F83"/>
    <w:rsid w:val="00382DF9"/>
    <w:rsid w:val="00384A9D"/>
    <w:rsid w:val="00387027"/>
    <w:rsid w:val="00394472"/>
    <w:rsid w:val="00394B3E"/>
    <w:rsid w:val="003A0A9D"/>
    <w:rsid w:val="003A2B5D"/>
    <w:rsid w:val="003A3146"/>
    <w:rsid w:val="003A5D19"/>
    <w:rsid w:val="003A654A"/>
    <w:rsid w:val="003A73B5"/>
    <w:rsid w:val="003B084D"/>
    <w:rsid w:val="003B19B7"/>
    <w:rsid w:val="003B4F8C"/>
    <w:rsid w:val="003B5E36"/>
    <w:rsid w:val="003C16C3"/>
    <w:rsid w:val="003C6D5F"/>
    <w:rsid w:val="003C7567"/>
    <w:rsid w:val="003D4B5A"/>
    <w:rsid w:val="003F1B95"/>
    <w:rsid w:val="003F20E3"/>
    <w:rsid w:val="003F36E4"/>
    <w:rsid w:val="003F6332"/>
    <w:rsid w:val="003F63BE"/>
    <w:rsid w:val="003F6A3C"/>
    <w:rsid w:val="004003B4"/>
    <w:rsid w:val="0040099B"/>
    <w:rsid w:val="004009EC"/>
    <w:rsid w:val="004030EB"/>
    <w:rsid w:val="00404700"/>
    <w:rsid w:val="00411009"/>
    <w:rsid w:val="00421DD4"/>
    <w:rsid w:val="004231F7"/>
    <w:rsid w:val="00425277"/>
    <w:rsid w:val="00425AD5"/>
    <w:rsid w:val="00431BBC"/>
    <w:rsid w:val="00440536"/>
    <w:rsid w:val="0044094F"/>
    <w:rsid w:val="004432CA"/>
    <w:rsid w:val="0044553C"/>
    <w:rsid w:val="00446937"/>
    <w:rsid w:val="00446A94"/>
    <w:rsid w:val="004473BF"/>
    <w:rsid w:val="00447BB4"/>
    <w:rsid w:val="00451FAB"/>
    <w:rsid w:val="00454D3C"/>
    <w:rsid w:val="00464861"/>
    <w:rsid w:val="00466057"/>
    <w:rsid w:val="004715EF"/>
    <w:rsid w:val="00473C07"/>
    <w:rsid w:val="00474801"/>
    <w:rsid w:val="00475195"/>
    <w:rsid w:val="004810CF"/>
    <w:rsid w:val="0048179A"/>
    <w:rsid w:val="00481A43"/>
    <w:rsid w:val="004868DD"/>
    <w:rsid w:val="00486F18"/>
    <w:rsid w:val="00487FB3"/>
    <w:rsid w:val="00493C77"/>
    <w:rsid w:val="00493D01"/>
    <w:rsid w:val="004968E0"/>
    <w:rsid w:val="00496DCF"/>
    <w:rsid w:val="00497BFC"/>
    <w:rsid w:val="004A0ABD"/>
    <w:rsid w:val="004A35C4"/>
    <w:rsid w:val="004A3672"/>
    <w:rsid w:val="004A38B2"/>
    <w:rsid w:val="004B02A2"/>
    <w:rsid w:val="004B18F2"/>
    <w:rsid w:val="004B1DCA"/>
    <w:rsid w:val="004B2B04"/>
    <w:rsid w:val="004B423C"/>
    <w:rsid w:val="004B469B"/>
    <w:rsid w:val="004C4CC5"/>
    <w:rsid w:val="004C59B6"/>
    <w:rsid w:val="004C6F49"/>
    <w:rsid w:val="004D742C"/>
    <w:rsid w:val="004E05FA"/>
    <w:rsid w:val="004E2142"/>
    <w:rsid w:val="004F063C"/>
    <w:rsid w:val="004F1243"/>
    <w:rsid w:val="004F7490"/>
    <w:rsid w:val="00500104"/>
    <w:rsid w:val="00502503"/>
    <w:rsid w:val="00506EFF"/>
    <w:rsid w:val="00510C9B"/>
    <w:rsid w:val="0051250E"/>
    <w:rsid w:val="00515A6C"/>
    <w:rsid w:val="00520098"/>
    <w:rsid w:val="00520B1D"/>
    <w:rsid w:val="005217BE"/>
    <w:rsid w:val="005217DA"/>
    <w:rsid w:val="00521DB0"/>
    <w:rsid w:val="00524A84"/>
    <w:rsid w:val="0052545A"/>
    <w:rsid w:val="00526073"/>
    <w:rsid w:val="00537F58"/>
    <w:rsid w:val="00540C1D"/>
    <w:rsid w:val="00547312"/>
    <w:rsid w:val="00554D1E"/>
    <w:rsid w:val="00560778"/>
    <w:rsid w:val="005621B9"/>
    <w:rsid w:val="00567B64"/>
    <w:rsid w:val="00580B36"/>
    <w:rsid w:val="005865F5"/>
    <w:rsid w:val="005917D0"/>
    <w:rsid w:val="005A2832"/>
    <w:rsid w:val="005A2A75"/>
    <w:rsid w:val="005A2D70"/>
    <w:rsid w:val="005A7FA3"/>
    <w:rsid w:val="005B4989"/>
    <w:rsid w:val="005B6263"/>
    <w:rsid w:val="005B641E"/>
    <w:rsid w:val="005C06BA"/>
    <w:rsid w:val="005C777A"/>
    <w:rsid w:val="005C7931"/>
    <w:rsid w:val="005D1BD4"/>
    <w:rsid w:val="005D40B6"/>
    <w:rsid w:val="005D4ED4"/>
    <w:rsid w:val="005E2619"/>
    <w:rsid w:val="005E67B9"/>
    <w:rsid w:val="005F2177"/>
    <w:rsid w:val="005F4B1C"/>
    <w:rsid w:val="005F56BC"/>
    <w:rsid w:val="005F6502"/>
    <w:rsid w:val="0060432F"/>
    <w:rsid w:val="00617E11"/>
    <w:rsid w:val="00623794"/>
    <w:rsid w:val="00625E04"/>
    <w:rsid w:val="00630178"/>
    <w:rsid w:val="00635C02"/>
    <w:rsid w:val="00635C8F"/>
    <w:rsid w:val="00647616"/>
    <w:rsid w:val="00647F05"/>
    <w:rsid w:val="006505F7"/>
    <w:rsid w:val="00660BD2"/>
    <w:rsid w:val="00667B67"/>
    <w:rsid w:val="006801D3"/>
    <w:rsid w:val="00693641"/>
    <w:rsid w:val="006A1E02"/>
    <w:rsid w:val="006A6BE8"/>
    <w:rsid w:val="006B0999"/>
    <w:rsid w:val="006B7B18"/>
    <w:rsid w:val="006C3182"/>
    <w:rsid w:val="006C487B"/>
    <w:rsid w:val="006C500C"/>
    <w:rsid w:val="006C73E7"/>
    <w:rsid w:val="006D0014"/>
    <w:rsid w:val="006D1FF5"/>
    <w:rsid w:val="006D3FE4"/>
    <w:rsid w:val="006D68E2"/>
    <w:rsid w:val="006E37B5"/>
    <w:rsid w:val="006E4C17"/>
    <w:rsid w:val="006E625C"/>
    <w:rsid w:val="006F2377"/>
    <w:rsid w:val="006F4C92"/>
    <w:rsid w:val="006F5E25"/>
    <w:rsid w:val="006F67B8"/>
    <w:rsid w:val="006F7535"/>
    <w:rsid w:val="00701A37"/>
    <w:rsid w:val="007137F5"/>
    <w:rsid w:val="00713C93"/>
    <w:rsid w:val="0071466B"/>
    <w:rsid w:val="007275BA"/>
    <w:rsid w:val="00734CD8"/>
    <w:rsid w:val="007354F4"/>
    <w:rsid w:val="007367DB"/>
    <w:rsid w:val="0074681F"/>
    <w:rsid w:val="00750881"/>
    <w:rsid w:val="00757E79"/>
    <w:rsid w:val="007738BF"/>
    <w:rsid w:val="00780C9A"/>
    <w:rsid w:val="0078484D"/>
    <w:rsid w:val="00791888"/>
    <w:rsid w:val="00797AE0"/>
    <w:rsid w:val="007A47FA"/>
    <w:rsid w:val="007A6665"/>
    <w:rsid w:val="007A6718"/>
    <w:rsid w:val="007B136E"/>
    <w:rsid w:val="007B172A"/>
    <w:rsid w:val="007B3D88"/>
    <w:rsid w:val="007C6E91"/>
    <w:rsid w:val="007D067E"/>
    <w:rsid w:val="007D41A3"/>
    <w:rsid w:val="007D5A5C"/>
    <w:rsid w:val="007D7ECA"/>
    <w:rsid w:val="007E39E6"/>
    <w:rsid w:val="007F1621"/>
    <w:rsid w:val="007F23B5"/>
    <w:rsid w:val="008007D1"/>
    <w:rsid w:val="00802169"/>
    <w:rsid w:val="00802403"/>
    <w:rsid w:val="00802608"/>
    <w:rsid w:val="00804A7F"/>
    <w:rsid w:val="008058B3"/>
    <w:rsid w:val="008062A0"/>
    <w:rsid w:val="00816108"/>
    <w:rsid w:val="008316BC"/>
    <w:rsid w:val="008339C0"/>
    <w:rsid w:val="008343F2"/>
    <w:rsid w:val="00840711"/>
    <w:rsid w:val="00847616"/>
    <w:rsid w:val="0084794A"/>
    <w:rsid w:val="008630A6"/>
    <w:rsid w:val="00863B45"/>
    <w:rsid w:val="00866CBE"/>
    <w:rsid w:val="0086707F"/>
    <w:rsid w:val="00867846"/>
    <w:rsid w:val="008715D0"/>
    <w:rsid w:val="008741C9"/>
    <w:rsid w:val="00875BD2"/>
    <w:rsid w:val="00876794"/>
    <w:rsid w:val="00884025"/>
    <w:rsid w:val="008907B7"/>
    <w:rsid w:val="008A1DA7"/>
    <w:rsid w:val="008A372B"/>
    <w:rsid w:val="008B3733"/>
    <w:rsid w:val="008B58C6"/>
    <w:rsid w:val="008C4B0B"/>
    <w:rsid w:val="008D29F9"/>
    <w:rsid w:val="008D4213"/>
    <w:rsid w:val="008E0371"/>
    <w:rsid w:val="008E31FD"/>
    <w:rsid w:val="008E5D98"/>
    <w:rsid w:val="008F045B"/>
    <w:rsid w:val="008F0949"/>
    <w:rsid w:val="008F3E23"/>
    <w:rsid w:val="008F5A6A"/>
    <w:rsid w:val="009004F8"/>
    <w:rsid w:val="009031F9"/>
    <w:rsid w:val="00904550"/>
    <w:rsid w:val="00905F39"/>
    <w:rsid w:val="00914972"/>
    <w:rsid w:val="00916D57"/>
    <w:rsid w:val="00917223"/>
    <w:rsid w:val="00917C86"/>
    <w:rsid w:val="0092034B"/>
    <w:rsid w:val="00931521"/>
    <w:rsid w:val="00935E7B"/>
    <w:rsid w:val="00937226"/>
    <w:rsid w:val="00951EB7"/>
    <w:rsid w:val="00952BBD"/>
    <w:rsid w:val="0096128B"/>
    <w:rsid w:val="00963889"/>
    <w:rsid w:val="00971E98"/>
    <w:rsid w:val="00976AD3"/>
    <w:rsid w:val="00997045"/>
    <w:rsid w:val="009A1BFE"/>
    <w:rsid w:val="009A3184"/>
    <w:rsid w:val="009A4569"/>
    <w:rsid w:val="009B0462"/>
    <w:rsid w:val="009B1201"/>
    <w:rsid w:val="009B43DB"/>
    <w:rsid w:val="009C31CB"/>
    <w:rsid w:val="009C786F"/>
    <w:rsid w:val="009D1682"/>
    <w:rsid w:val="009D2A74"/>
    <w:rsid w:val="009E0074"/>
    <w:rsid w:val="009E0F1A"/>
    <w:rsid w:val="009E1813"/>
    <w:rsid w:val="009F03E2"/>
    <w:rsid w:val="009F081B"/>
    <w:rsid w:val="009F0E9C"/>
    <w:rsid w:val="009F53A8"/>
    <w:rsid w:val="009F5FC9"/>
    <w:rsid w:val="00A0395C"/>
    <w:rsid w:val="00A053A4"/>
    <w:rsid w:val="00A103D9"/>
    <w:rsid w:val="00A20F4E"/>
    <w:rsid w:val="00A2427A"/>
    <w:rsid w:val="00A32256"/>
    <w:rsid w:val="00A413EC"/>
    <w:rsid w:val="00A4266B"/>
    <w:rsid w:val="00A46144"/>
    <w:rsid w:val="00A4627D"/>
    <w:rsid w:val="00A470DD"/>
    <w:rsid w:val="00A55F9A"/>
    <w:rsid w:val="00A6203E"/>
    <w:rsid w:val="00A664E0"/>
    <w:rsid w:val="00A74E46"/>
    <w:rsid w:val="00A8594F"/>
    <w:rsid w:val="00A906A9"/>
    <w:rsid w:val="00A95D98"/>
    <w:rsid w:val="00AA217B"/>
    <w:rsid w:val="00AA2C88"/>
    <w:rsid w:val="00AA46C1"/>
    <w:rsid w:val="00AA4A1A"/>
    <w:rsid w:val="00AA6887"/>
    <w:rsid w:val="00AA72C5"/>
    <w:rsid w:val="00AC0532"/>
    <w:rsid w:val="00AD1F8C"/>
    <w:rsid w:val="00AD478C"/>
    <w:rsid w:val="00AD5F5E"/>
    <w:rsid w:val="00AD6340"/>
    <w:rsid w:val="00AD773A"/>
    <w:rsid w:val="00AE262B"/>
    <w:rsid w:val="00AE7D1C"/>
    <w:rsid w:val="00AF0BE8"/>
    <w:rsid w:val="00AF67AA"/>
    <w:rsid w:val="00B15998"/>
    <w:rsid w:val="00B16456"/>
    <w:rsid w:val="00B23214"/>
    <w:rsid w:val="00B25D55"/>
    <w:rsid w:val="00B32C7D"/>
    <w:rsid w:val="00B356AA"/>
    <w:rsid w:val="00B406B1"/>
    <w:rsid w:val="00B408A5"/>
    <w:rsid w:val="00B40F45"/>
    <w:rsid w:val="00B503D5"/>
    <w:rsid w:val="00B5336D"/>
    <w:rsid w:val="00B62F09"/>
    <w:rsid w:val="00B726E8"/>
    <w:rsid w:val="00B73372"/>
    <w:rsid w:val="00B80AD4"/>
    <w:rsid w:val="00B812B3"/>
    <w:rsid w:val="00B816BE"/>
    <w:rsid w:val="00B87399"/>
    <w:rsid w:val="00B961D2"/>
    <w:rsid w:val="00BA2C20"/>
    <w:rsid w:val="00BA676F"/>
    <w:rsid w:val="00BB1716"/>
    <w:rsid w:val="00BB5900"/>
    <w:rsid w:val="00BC6CBD"/>
    <w:rsid w:val="00BD6614"/>
    <w:rsid w:val="00BD6D38"/>
    <w:rsid w:val="00BD7E32"/>
    <w:rsid w:val="00BE54D1"/>
    <w:rsid w:val="00BF5F6D"/>
    <w:rsid w:val="00C0404B"/>
    <w:rsid w:val="00C07265"/>
    <w:rsid w:val="00C12CCF"/>
    <w:rsid w:val="00C13964"/>
    <w:rsid w:val="00C20573"/>
    <w:rsid w:val="00C21B5A"/>
    <w:rsid w:val="00C2206D"/>
    <w:rsid w:val="00C30D70"/>
    <w:rsid w:val="00C3534B"/>
    <w:rsid w:val="00C37926"/>
    <w:rsid w:val="00C40D56"/>
    <w:rsid w:val="00C505C0"/>
    <w:rsid w:val="00C536D0"/>
    <w:rsid w:val="00C54EC8"/>
    <w:rsid w:val="00C556BD"/>
    <w:rsid w:val="00C62C0A"/>
    <w:rsid w:val="00C715B7"/>
    <w:rsid w:val="00C724F6"/>
    <w:rsid w:val="00C742DD"/>
    <w:rsid w:val="00C76216"/>
    <w:rsid w:val="00C76DAC"/>
    <w:rsid w:val="00C84B5D"/>
    <w:rsid w:val="00C84C8A"/>
    <w:rsid w:val="00C90A28"/>
    <w:rsid w:val="00C92C7A"/>
    <w:rsid w:val="00C94E7E"/>
    <w:rsid w:val="00CA0E3E"/>
    <w:rsid w:val="00CB20D1"/>
    <w:rsid w:val="00CB3370"/>
    <w:rsid w:val="00CB58AC"/>
    <w:rsid w:val="00CC09ED"/>
    <w:rsid w:val="00CC1ADB"/>
    <w:rsid w:val="00CC3DA4"/>
    <w:rsid w:val="00CC5203"/>
    <w:rsid w:val="00CD1A02"/>
    <w:rsid w:val="00CD1E96"/>
    <w:rsid w:val="00CD2C50"/>
    <w:rsid w:val="00CE24AF"/>
    <w:rsid w:val="00CE2618"/>
    <w:rsid w:val="00CE3196"/>
    <w:rsid w:val="00CE3E72"/>
    <w:rsid w:val="00CE6E0C"/>
    <w:rsid w:val="00CF0385"/>
    <w:rsid w:val="00CF14A5"/>
    <w:rsid w:val="00CF54BE"/>
    <w:rsid w:val="00CF5F95"/>
    <w:rsid w:val="00D04421"/>
    <w:rsid w:val="00D069DE"/>
    <w:rsid w:val="00D11410"/>
    <w:rsid w:val="00D22EE9"/>
    <w:rsid w:val="00D30A2A"/>
    <w:rsid w:val="00D30C07"/>
    <w:rsid w:val="00D3293A"/>
    <w:rsid w:val="00D405D5"/>
    <w:rsid w:val="00D40F95"/>
    <w:rsid w:val="00D4136D"/>
    <w:rsid w:val="00D4352F"/>
    <w:rsid w:val="00D44EB4"/>
    <w:rsid w:val="00D44FD7"/>
    <w:rsid w:val="00D47814"/>
    <w:rsid w:val="00D51344"/>
    <w:rsid w:val="00D518C7"/>
    <w:rsid w:val="00D67C66"/>
    <w:rsid w:val="00D74076"/>
    <w:rsid w:val="00D74870"/>
    <w:rsid w:val="00D75DFE"/>
    <w:rsid w:val="00D8287E"/>
    <w:rsid w:val="00D82DE9"/>
    <w:rsid w:val="00D8464A"/>
    <w:rsid w:val="00D8476C"/>
    <w:rsid w:val="00D860F6"/>
    <w:rsid w:val="00D86EEA"/>
    <w:rsid w:val="00D93ED3"/>
    <w:rsid w:val="00D95912"/>
    <w:rsid w:val="00DA5898"/>
    <w:rsid w:val="00DC3A35"/>
    <w:rsid w:val="00DC3F5D"/>
    <w:rsid w:val="00DC41B1"/>
    <w:rsid w:val="00DE6697"/>
    <w:rsid w:val="00DF2447"/>
    <w:rsid w:val="00DF4888"/>
    <w:rsid w:val="00E004FF"/>
    <w:rsid w:val="00E02B86"/>
    <w:rsid w:val="00E0405D"/>
    <w:rsid w:val="00E07B7A"/>
    <w:rsid w:val="00E11753"/>
    <w:rsid w:val="00E12936"/>
    <w:rsid w:val="00E1410E"/>
    <w:rsid w:val="00E22777"/>
    <w:rsid w:val="00E2559C"/>
    <w:rsid w:val="00E25DE7"/>
    <w:rsid w:val="00E34199"/>
    <w:rsid w:val="00E464EE"/>
    <w:rsid w:val="00E47C5D"/>
    <w:rsid w:val="00E511F1"/>
    <w:rsid w:val="00E5280D"/>
    <w:rsid w:val="00E52B2F"/>
    <w:rsid w:val="00E54403"/>
    <w:rsid w:val="00E622FA"/>
    <w:rsid w:val="00E6577F"/>
    <w:rsid w:val="00E721B9"/>
    <w:rsid w:val="00E72D82"/>
    <w:rsid w:val="00E8165A"/>
    <w:rsid w:val="00E81CAB"/>
    <w:rsid w:val="00E83D06"/>
    <w:rsid w:val="00E84CFE"/>
    <w:rsid w:val="00E91BD7"/>
    <w:rsid w:val="00E92C8B"/>
    <w:rsid w:val="00E9435C"/>
    <w:rsid w:val="00E94AFC"/>
    <w:rsid w:val="00EA4277"/>
    <w:rsid w:val="00EB11C4"/>
    <w:rsid w:val="00EB49C3"/>
    <w:rsid w:val="00EB5179"/>
    <w:rsid w:val="00EC0B9F"/>
    <w:rsid w:val="00EC3DFC"/>
    <w:rsid w:val="00EC6C2B"/>
    <w:rsid w:val="00EC786B"/>
    <w:rsid w:val="00ED1434"/>
    <w:rsid w:val="00ED5E8F"/>
    <w:rsid w:val="00EE5311"/>
    <w:rsid w:val="00EF1486"/>
    <w:rsid w:val="00EF2797"/>
    <w:rsid w:val="00EF2D6C"/>
    <w:rsid w:val="00F01149"/>
    <w:rsid w:val="00F01DD3"/>
    <w:rsid w:val="00F03943"/>
    <w:rsid w:val="00F11482"/>
    <w:rsid w:val="00F17648"/>
    <w:rsid w:val="00F260DA"/>
    <w:rsid w:val="00F26449"/>
    <w:rsid w:val="00F26DC8"/>
    <w:rsid w:val="00F3095A"/>
    <w:rsid w:val="00F40D32"/>
    <w:rsid w:val="00F44DB8"/>
    <w:rsid w:val="00F52239"/>
    <w:rsid w:val="00F5413E"/>
    <w:rsid w:val="00F557A6"/>
    <w:rsid w:val="00F56AFC"/>
    <w:rsid w:val="00F60D5F"/>
    <w:rsid w:val="00F621D5"/>
    <w:rsid w:val="00F87223"/>
    <w:rsid w:val="00F918FA"/>
    <w:rsid w:val="00F929EF"/>
    <w:rsid w:val="00F934E2"/>
    <w:rsid w:val="00F93C4E"/>
    <w:rsid w:val="00F943F6"/>
    <w:rsid w:val="00F97AC1"/>
    <w:rsid w:val="00F97E05"/>
    <w:rsid w:val="00FA4655"/>
    <w:rsid w:val="00FA5A28"/>
    <w:rsid w:val="00FA7A85"/>
    <w:rsid w:val="00FB69DB"/>
    <w:rsid w:val="00FC290D"/>
    <w:rsid w:val="00FC3871"/>
    <w:rsid w:val="00FC3F82"/>
    <w:rsid w:val="00FC5038"/>
    <w:rsid w:val="00FE06AC"/>
    <w:rsid w:val="00FE5588"/>
    <w:rsid w:val="00FF07D1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1BC94"/>
  <w15:docId w15:val="{B26F238B-F1ED-4E47-89B4-B2F9C40F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D8287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5A"/>
  </w:style>
  <w:style w:type="paragraph" w:styleId="Footer">
    <w:name w:val="footer"/>
    <w:basedOn w:val="Normal"/>
    <w:link w:val="FooterChar"/>
    <w:uiPriority w:val="99"/>
    <w:unhideWhenUsed/>
    <w:rsid w:val="00525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5A"/>
  </w:style>
  <w:style w:type="table" w:styleId="TableGrid">
    <w:name w:val="Table Grid"/>
    <w:basedOn w:val="TableNormal"/>
    <w:uiPriority w:val="59"/>
    <w:rsid w:val="0052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4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545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8287E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15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5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56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0B"/>
    <w:rPr>
      <w:b/>
      <w:bCs/>
      <w:sz w:val="20"/>
      <w:szCs w:val="20"/>
    </w:rPr>
  </w:style>
  <w:style w:type="paragraph" w:customStyle="1" w:styleId="Default">
    <w:name w:val="Default"/>
    <w:rsid w:val="00FC3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C4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6" Type="http://schemas.openxmlformats.org/officeDocument/2006/relationships/image" Target="media/image1.jpeg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7FE235-B59D-4D20-89F3-8A95C27B4D9F}" type="doc">
      <dgm:prSet loTypeId="urn:diagrams.loki3.com/VaryingWidthList+Icon" loCatId="list" qsTypeId="urn:microsoft.com/office/officeart/2005/8/quickstyle/simple1" qsCatId="simple" csTypeId="urn:microsoft.com/office/officeart/2005/8/colors/accent1_2" csCatId="accent1" phldr="1"/>
      <dgm:spPr/>
    </dgm:pt>
    <dgm:pt modelId="{2C096509-6A34-4FE5-B163-810957772B85}">
      <dgm:prSet phldrT="[Text]" custT="1"/>
      <dgm:spPr>
        <a:noFill/>
      </dgm:spPr>
      <dgm:t>
        <a:bodyPr vert="vert"/>
        <a:lstStyle/>
        <a:p>
          <a:r>
            <a:rPr lang="en-GB" sz="2400" b="1"/>
            <a:t>AGENDA </a:t>
          </a:r>
        </a:p>
      </dgm:t>
    </dgm:pt>
    <dgm:pt modelId="{D5A82CF3-6EB0-4522-864B-FB71361B8D21}" type="parTrans" cxnId="{4ED5D00D-BB42-4F42-86BD-DD51BEF0E4BA}">
      <dgm:prSet/>
      <dgm:spPr/>
      <dgm:t>
        <a:bodyPr/>
        <a:lstStyle/>
        <a:p>
          <a:endParaRPr lang="en-GB"/>
        </a:p>
      </dgm:t>
    </dgm:pt>
    <dgm:pt modelId="{AAFA1C5F-1A16-4CD0-9C0C-CEED3D921962}" type="sibTrans" cxnId="{4ED5D00D-BB42-4F42-86BD-DD51BEF0E4BA}">
      <dgm:prSet/>
      <dgm:spPr/>
      <dgm:t>
        <a:bodyPr/>
        <a:lstStyle/>
        <a:p>
          <a:endParaRPr lang="en-GB"/>
        </a:p>
      </dgm:t>
    </dgm:pt>
    <dgm:pt modelId="{80B83DE8-BD52-4D8D-BE74-FB629842D1B3}">
      <dgm:prSet custT="1"/>
      <dgm:spPr>
        <a:noFill/>
      </dgm:spPr>
      <dgm:t>
        <a:bodyPr vert="vert"/>
        <a:lstStyle/>
        <a:p>
          <a:r>
            <a:rPr lang="en-GB" sz="2400" b="1"/>
            <a:t>STRATEGIC MATTERS</a:t>
          </a:r>
        </a:p>
      </dgm:t>
    </dgm:pt>
    <dgm:pt modelId="{5CBD381E-23B9-4AF1-B05F-294F9ADD0540}" type="parTrans" cxnId="{7F08DC9E-8AB5-4F3B-8457-088970442516}">
      <dgm:prSet/>
      <dgm:spPr/>
      <dgm:t>
        <a:bodyPr/>
        <a:lstStyle/>
        <a:p>
          <a:endParaRPr lang="en-GB"/>
        </a:p>
      </dgm:t>
    </dgm:pt>
    <dgm:pt modelId="{01D2CABE-5B83-41FA-B602-88FCC91DA662}" type="sibTrans" cxnId="{7F08DC9E-8AB5-4F3B-8457-088970442516}">
      <dgm:prSet/>
      <dgm:spPr/>
      <dgm:t>
        <a:bodyPr/>
        <a:lstStyle/>
        <a:p>
          <a:endParaRPr lang="en-GB"/>
        </a:p>
      </dgm:t>
    </dgm:pt>
    <dgm:pt modelId="{68F0CF12-53E2-454A-8132-C709CA470980}">
      <dgm:prSet custT="1"/>
      <dgm:spPr>
        <a:noFill/>
      </dgm:spPr>
      <dgm:t>
        <a:bodyPr vert="vert"/>
        <a:lstStyle/>
        <a:p>
          <a:r>
            <a:rPr lang="en-GB" sz="2400" b="1"/>
            <a:t>OUTSTANDING ACTIONS</a:t>
          </a:r>
        </a:p>
      </dgm:t>
    </dgm:pt>
    <dgm:pt modelId="{DC33EACD-1AF9-4ACA-AEFF-C71B03DCD9BC}" type="parTrans" cxnId="{329DA6DD-69D2-4F28-984F-E85AF0E9017B}">
      <dgm:prSet/>
      <dgm:spPr/>
      <dgm:t>
        <a:bodyPr/>
        <a:lstStyle/>
        <a:p>
          <a:endParaRPr lang="en-GB"/>
        </a:p>
      </dgm:t>
    </dgm:pt>
    <dgm:pt modelId="{32ACE5B3-563B-4179-A5A8-30443D08E727}" type="sibTrans" cxnId="{329DA6DD-69D2-4F28-984F-E85AF0E9017B}">
      <dgm:prSet/>
      <dgm:spPr/>
      <dgm:t>
        <a:bodyPr/>
        <a:lstStyle/>
        <a:p>
          <a:endParaRPr lang="en-GB"/>
        </a:p>
      </dgm:t>
    </dgm:pt>
    <dgm:pt modelId="{84796A7E-FC5F-4AF9-8640-1B2B848792A5}" type="pres">
      <dgm:prSet presAssocID="{CB7FE235-B59D-4D20-89F3-8A95C27B4D9F}" presName="Name0" presStyleCnt="0">
        <dgm:presLayoutVars>
          <dgm:resizeHandles/>
        </dgm:presLayoutVars>
      </dgm:prSet>
      <dgm:spPr/>
    </dgm:pt>
    <dgm:pt modelId="{98E158BD-4ED9-4C52-8E91-D3A1D0AD6381}" type="pres">
      <dgm:prSet presAssocID="{2C096509-6A34-4FE5-B163-810957772B85}" presName="text" presStyleLbl="node1" presStyleIdx="0" presStyleCnt="3" custScaleX="111369">
        <dgm:presLayoutVars>
          <dgm:bulletEnabled val="1"/>
        </dgm:presLayoutVars>
      </dgm:prSet>
      <dgm:spPr/>
    </dgm:pt>
    <dgm:pt modelId="{94AD69C5-FF91-40D0-82AB-2EF1AB654A07}" type="pres">
      <dgm:prSet presAssocID="{AAFA1C5F-1A16-4CD0-9C0C-CEED3D921962}" presName="space" presStyleCnt="0"/>
      <dgm:spPr/>
    </dgm:pt>
    <dgm:pt modelId="{0DAD38B1-3B99-4955-A23C-D1E5D2FE2855}" type="pres">
      <dgm:prSet presAssocID="{68F0CF12-53E2-454A-8132-C709CA470980}" presName="text" presStyleLbl="node1" presStyleIdx="1" presStyleCnt="3">
        <dgm:presLayoutVars>
          <dgm:bulletEnabled val="1"/>
        </dgm:presLayoutVars>
      </dgm:prSet>
      <dgm:spPr/>
    </dgm:pt>
    <dgm:pt modelId="{95003D6B-713D-43C2-8669-468A385B0054}" type="pres">
      <dgm:prSet presAssocID="{32ACE5B3-563B-4179-A5A8-30443D08E727}" presName="space" presStyleCnt="0"/>
      <dgm:spPr/>
    </dgm:pt>
    <dgm:pt modelId="{BF78A061-0E29-4DAD-9E99-510FFCFA0874}" type="pres">
      <dgm:prSet presAssocID="{80B83DE8-BD52-4D8D-BE74-FB629842D1B3}" presName="text" presStyleLbl="node1" presStyleIdx="2" presStyleCnt="3">
        <dgm:presLayoutVars>
          <dgm:bulletEnabled val="1"/>
        </dgm:presLayoutVars>
      </dgm:prSet>
      <dgm:spPr/>
    </dgm:pt>
  </dgm:ptLst>
  <dgm:cxnLst>
    <dgm:cxn modelId="{4ED5D00D-BB42-4F42-86BD-DD51BEF0E4BA}" srcId="{CB7FE235-B59D-4D20-89F3-8A95C27B4D9F}" destId="{2C096509-6A34-4FE5-B163-810957772B85}" srcOrd="0" destOrd="0" parTransId="{D5A82CF3-6EB0-4522-864B-FB71361B8D21}" sibTransId="{AAFA1C5F-1A16-4CD0-9C0C-CEED3D921962}"/>
    <dgm:cxn modelId="{E53FD221-44FA-482E-AF89-31AFC93BD1FB}" type="presOf" srcId="{68F0CF12-53E2-454A-8132-C709CA470980}" destId="{0DAD38B1-3B99-4955-A23C-D1E5D2FE2855}" srcOrd="0" destOrd="0" presId="urn:diagrams.loki3.com/VaryingWidthList+Icon"/>
    <dgm:cxn modelId="{96471347-777E-4215-A972-0EF2C4C9B8DC}" type="presOf" srcId="{2C096509-6A34-4FE5-B163-810957772B85}" destId="{98E158BD-4ED9-4C52-8E91-D3A1D0AD6381}" srcOrd="0" destOrd="0" presId="urn:diagrams.loki3.com/VaryingWidthList+Icon"/>
    <dgm:cxn modelId="{01E84551-E938-4FCE-B001-7D859D8AA602}" type="presOf" srcId="{CB7FE235-B59D-4D20-89F3-8A95C27B4D9F}" destId="{84796A7E-FC5F-4AF9-8640-1B2B848792A5}" srcOrd="0" destOrd="0" presId="urn:diagrams.loki3.com/VaryingWidthList+Icon"/>
    <dgm:cxn modelId="{7F08DC9E-8AB5-4F3B-8457-088970442516}" srcId="{CB7FE235-B59D-4D20-89F3-8A95C27B4D9F}" destId="{80B83DE8-BD52-4D8D-BE74-FB629842D1B3}" srcOrd="2" destOrd="0" parTransId="{5CBD381E-23B9-4AF1-B05F-294F9ADD0540}" sibTransId="{01D2CABE-5B83-41FA-B602-88FCC91DA662}"/>
    <dgm:cxn modelId="{6F3BE9B3-8576-4A6F-ACB9-E2691DB7A570}" type="presOf" srcId="{80B83DE8-BD52-4D8D-BE74-FB629842D1B3}" destId="{BF78A061-0E29-4DAD-9E99-510FFCFA0874}" srcOrd="0" destOrd="0" presId="urn:diagrams.loki3.com/VaryingWidthList+Icon"/>
    <dgm:cxn modelId="{329DA6DD-69D2-4F28-984F-E85AF0E9017B}" srcId="{CB7FE235-B59D-4D20-89F3-8A95C27B4D9F}" destId="{68F0CF12-53E2-454A-8132-C709CA470980}" srcOrd="1" destOrd="0" parTransId="{DC33EACD-1AF9-4ACA-AEFF-C71B03DCD9BC}" sibTransId="{32ACE5B3-563B-4179-A5A8-30443D08E727}"/>
    <dgm:cxn modelId="{4BDF1EC3-10FB-434D-AE00-B485FDB81A29}" type="presParOf" srcId="{84796A7E-FC5F-4AF9-8640-1B2B848792A5}" destId="{98E158BD-4ED9-4C52-8E91-D3A1D0AD6381}" srcOrd="0" destOrd="0" presId="urn:diagrams.loki3.com/VaryingWidthList+Icon"/>
    <dgm:cxn modelId="{0572FC04-D34A-4CB8-9E6F-AE03EFFB349C}" type="presParOf" srcId="{84796A7E-FC5F-4AF9-8640-1B2B848792A5}" destId="{94AD69C5-FF91-40D0-82AB-2EF1AB654A07}" srcOrd="1" destOrd="0" presId="urn:diagrams.loki3.com/VaryingWidthList+Icon"/>
    <dgm:cxn modelId="{4FB743B3-C952-47EB-8B5B-224F9AAD6922}" type="presParOf" srcId="{84796A7E-FC5F-4AF9-8640-1B2B848792A5}" destId="{0DAD38B1-3B99-4955-A23C-D1E5D2FE2855}" srcOrd="2" destOrd="0" presId="urn:diagrams.loki3.com/VaryingWidthList+Icon"/>
    <dgm:cxn modelId="{51C88C7E-2EF3-4AAA-BD40-4D3D422C297E}" type="presParOf" srcId="{84796A7E-FC5F-4AF9-8640-1B2B848792A5}" destId="{95003D6B-713D-43C2-8669-468A385B0054}" srcOrd="3" destOrd="0" presId="urn:diagrams.loki3.com/VaryingWidthList+Icon"/>
    <dgm:cxn modelId="{6EBD4AD3-409E-4BE3-B7B0-06F75D32C73F}" type="presParOf" srcId="{84796A7E-FC5F-4AF9-8640-1B2B848792A5}" destId="{BF78A061-0E29-4DAD-9E99-510FFCFA0874}" srcOrd="4" destOrd="0" presId="urn:diagrams.loki3.com/VaryingWidthList+Icon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E158BD-4ED9-4C52-8E91-D3A1D0AD6381}">
      <dsp:nvSpPr>
        <dsp:cNvPr id="0" name=""/>
        <dsp:cNvSpPr/>
      </dsp:nvSpPr>
      <dsp:spPr>
        <a:xfrm>
          <a:off x="0" y="5144"/>
          <a:ext cx="792479" cy="3395364"/>
        </a:xfrm>
        <a:prstGeom prst="rect">
          <a:avLst/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" wrap="square" lIns="60960" tIns="60960" rIns="60960" bIns="6096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400" b="1" kern="1200"/>
            <a:t>AGENDA </a:t>
          </a:r>
        </a:p>
      </dsp:txBody>
      <dsp:txXfrm>
        <a:off x="0" y="5144"/>
        <a:ext cx="792479" cy="3395364"/>
      </dsp:txXfrm>
    </dsp:sp>
    <dsp:sp modelId="{0DAD38B1-3B99-4955-A23C-D1E5D2FE2855}">
      <dsp:nvSpPr>
        <dsp:cNvPr id="0" name=""/>
        <dsp:cNvSpPr/>
      </dsp:nvSpPr>
      <dsp:spPr>
        <a:xfrm>
          <a:off x="36239" y="3570277"/>
          <a:ext cx="720000" cy="3395364"/>
        </a:xfrm>
        <a:prstGeom prst="rect">
          <a:avLst/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" wrap="square" lIns="60960" tIns="60960" rIns="60960" bIns="6096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400" b="1" kern="1200"/>
            <a:t>OUTSTANDING ACTIONS</a:t>
          </a:r>
        </a:p>
      </dsp:txBody>
      <dsp:txXfrm>
        <a:off x="36239" y="3570277"/>
        <a:ext cx="720000" cy="3395364"/>
      </dsp:txXfrm>
    </dsp:sp>
    <dsp:sp modelId="{BF78A061-0E29-4DAD-9E99-510FFCFA0874}">
      <dsp:nvSpPr>
        <dsp:cNvPr id="0" name=""/>
        <dsp:cNvSpPr/>
      </dsp:nvSpPr>
      <dsp:spPr>
        <a:xfrm>
          <a:off x="36239" y="7135410"/>
          <a:ext cx="720000" cy="3395364"/>
        </a:xfrm>
        <a:prstGeom prst="rect">
          <a:avLst/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" wrap="square" lIns="60960" tIns="60960" rIns="60960" bIns="6096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400" b="1" kern="1200"/>
            <a:t>STRATEGIC MATTERS</a:t>
          </a:r>
        </a:p>
      </dsp:txBody>
      <dsp:txXfrm>
        <a:off x="36239" y="7135410"/>
        <a:ext cx="720000" cy="33953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diagrams.loki3.com/VaryingWidthList+Icon">
  <dgm:title val="Varying Width List"/>
  <dgm:desc val="Use for emphasizing items of different weights.  Good for large amounts of Level 1 text.  The width of each shape is independently determined based on its text."/>
  <dgm:catLst>
    <dgm:cat type="list" pri="4160"/>
    <dgm:cat type="officeonline" pri="5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text" val="20"/>
      <dgm:constr type="h" for="ch" forName="text" refType="h"/>
      <dgm:constr type="primFontSz" for="ch" forName="text" op="equ" val="65"/>
      <dgm:constr type="h" for="ch" forName="space" refType="h" fact="0.05"/>
    </dgm:constrLst>
    <dgm:forEach name="Name1" axis="ch" ptType="node">
      <dgm:layoutNode name="text" styleLbl="node1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tMarg" refType="primFontSz" fact="0.2"/>
          <dgm:constr type="bMarg" refType="primFontSz" fact="0.2"/>
          <dgm:constr type="lMarg" refType="primFontSz" fact="0.2"/>
          <dgm:constr type="rMarg" refType="primFontSz" fact="0.2"/>
        </dgm:constrLst>
        <dgm:ruleLst>
          <dgm:rule type="w" val="INF" fact="NaN" max="NaN"/>
          <dgm:rule type="primFontSz" val="5" fact="NaN" max="NaN"/>
        </dgm:ruleLst>
      </dgm:layoutNode>
      <dgm:choose name="Name2">
        <dgm:if name="Name3" axis="par ch" ptType="doc node" func="cnt" op="gte" val="2">
          <dgm:forEach name="Name4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if>
        <dgm:else name="Name5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680F-F20C-40E2-B9BE-C64CA634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1116</Words>
  <Characters>5814</Characters>
  <Application>Microsoft Office Word</Application>
  <DocSecurity>0</DocSecurity>
  <Lines>229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</dc:creator>
  <cp:keywords/>
  <dc:description/>
  <cp:lastModifiedBy>Scott J (Julie)</cp:lastModifiedBy>
  <cp:revision>9</cp:revision>
  <cp:lastPrinted>2020-01-21T09:58:00Z</cp:lastPrinted>
  <dcterms:created xsi:type="dcterms:W3CDTF">2026-05-14T09:05:00Z</dcterms:created>
  <dcterms:modified xsi:type="dcterms:W3CDTF">2026-07-22T10:58:00Z</dcterms:modified>
</cp:coreProperties>
</file>