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875"/>
        <w:gridCol w:w="5245"/>
        <w:gridCol w:w="1089"/>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6DC04FFE" w:rsidR="00FC1D77" w:rsidRPr="00C677CD" w:rsidRDefault="008E5658" w:rsidP="00352363">
            <w:pPr>
              <w:pStyle w:val="Header"/>
              <w:rPr>
                <w:b/>
              </w:rPr>
            </w:pPr>
            <w:r>
              <w:rPr>
                <w:b/>
                <w:sz w:val="72"/>
              </w:rPr>
              <w:t xml:space="preserve">   </w:t>
            </w:r>
            <w:r w:rsidR="00FC1D77" w:rsidRPr="00C677CD">
              <w:rPr>
                <w:b/>
                <w:sz w:val="72"/>
              </w:rPr>
              <w:t xml:space="preserve">MINUTES </w:t>
            </w:r>
            <w:r w:rsidR="00A0273F">
              <w:rPr>
                <w:b/>
                <w:i/>
                <w:sz w:val="28"/>
              </w:rPr>
              <w:t>M</w:t>
            </w:r>
            <w:r w:rsidR="00BB4882">
              <w:rPr>
                <w:b/>
                <w:i/>
                <w:sz w:val="28"/>
              </w:rPr>
              <w:t xml:space="preserve">eeting date: </w:t>
            </w:r>
            <w:r w:rsidR="00000C19">
              <w:rPr>
                <w:b/>
                <w:i/>
                <w:sz w:val="28"/>
              </w:rPr>
              <w:t>Monday 16 December</w:t>
            </w:r>
            <w:r w:rsidR="00EB7827">
              <w:rPr>
                <w:b/>
                <w:i/>
                <w:sz w:val="28"/>
              </w:rPr>
              <w:t xml:space="preserve"> 2019</w:t>
            </w:r>
          </w:p>
          <w:p w14:paraId="713E3E99" w14:textId="77777777" w:rsidR="00FC1D77" w:rsidRPr="00C677CD" w:rsidRDefault="00FC1D77" w:rsidP="00352363">
            <w:pPr>
              <w:spacing w:after="0" w:line="240" w:lineRule="auto"/>
            </w:pPr>
          </w:p>
        </w:tc>
      </w:tr>
      <w:tr w:rsidR="00FC1D77" w:rsidRPr="009D3BD8" w14:paraId="379C892E" w14:textId="77777777" w:rsidTr="0091063B">
        <w:trPr>
          <w:gridAfter w:val="1"/>
          <w:wAfter w:w="289" w:type="dxa"/>
        </w:trPr>
        <w:tc>
          <w:tcPr>
            <w:tcW w:w="3686" w:type="dxa"/>
            <w:gridSpan w:val="2"/>
            <w:shd w:val="clear" w:color="auto" w:fill="auto"/>
          </w:tcPr>
          <w:p w14:paraId="6989B487" w14:textId="77777777" w:rsidR="00FC1D77" w:rsidRPr="009D3BD8" w:rsidRDefault="00FC1D77" w:rsidP="00352363">
            <w:pPr>
              <w:spacing w:after="0" w:line="240" w:lineRule="auto"/>
              <w:rPr>
                <w:rFonts w:asciiTheme="minorHAnsi" w:hAnsiTheme="minorHAnsi" w:cstheme="minorHAnsi"/>
                <w:b/>
                <w:i/>
              </w:rPr>
            </w:pPr>
            <w:r w:rsidRPr="009D3BD8">
              <w:rPr>
                <w:rFonts w:asciiTheme="minorHAnsi" w:hAnsiTheme="minorHAnsi" w:cstheme="minorHAnsi"/>
                <w:b/>
                <w:i/>
              </w:rPr>
              <w:t>IN ATTENDANCE</w:t>
            </w:r>
          </w:p>
        </w:tc>
        <w:tc>
          <w:tcPr>
            <w:tcW w:w="6334" w:type="dxa"/>
            <w:gridSpan w:val="2"/>
            <w:shd w:val="clear" w:color="auto" w:fill="auto"/>
          </w:tcPr>
          <w:p w14:paraId="62DF9D25" w14:textId="77777777" w:rsidR="00FC1D77" w:rsidRPr="009D3BD8" w:rsidRDefault="00FC1D77" w:rsidP="00352363">
            <w:pPr>
              <w:spacing w:after="0" w:line="240" w:lineRule="auto"/>
              <w:rPr>
                <w:rFonts w:asciiTheme="minorHAnsi" w:hAnsiTheme="minorHAnsi" w:cstheme="minorHAnsi"/>
                <w:b/>
                <w:i/>
              </w:rPr>
            </w:pPr>
          </w:p>
        </w:tc>
      </w:tr>
      <w:tr w:rsidR="00FC1D77" w:rsidRPr="009D3BD8" w14:paraId="0C106AF7" w14:textId="77777777" w:rsidTr="0091063B">
        <w:trPr>
          <w:trHeight w:val="1257"/>
        </w:trPr>
        <w:tc>
          <w:tcPr>
            <w:tcW w:w="3686" w:type="dxa"/>
            <w:gridSpan w:val="2"/>
            <w:tcBorders>
              <w:bottom w:val="single" w:sz="4" w:space="0" w:color="auto"/>
            </w:tcBorders>
            <w:shd w:val="clear" w:color="auto" w:fill="auto"/>
          </w:tcPr>
          <w:p w14:paraId="211C322B" w14:textId="77777777" w:rsidR="0091063B" w:rsidRDefault="0091063B" w:rsidP="0091063B">
            <w:pPr>
              <w:pStyle w:val="NoSpacing"/>
              <w:rPr>
                <w:rFonts w:asciiTheme="minorHAnsi" w:hAnsiTheme="minorHAnsi" w:cstheme="minorHAnsi"/>
              </w:rPr>
            </w:pPr>
            <w:r>
              <w:rPr>
                <w:rFonts w:asciiTheme="minorHAnsi" w:hAnsiTheme="minorHAnsi" w:cstheme="minorHAnsi"/>
              </w:rPr>
              <w:t>Members:</w:t>
            </w:r>
          </w:p>
          <w:p w14:paraId="311E9AFF" w14:textId="152E35CD" w:rsidR="0081552A" w:rsidRPr="009D3BD8" w:rsidRDefault="0081552A" w:rsidP="00B96A33">
            <w:pPr>
              <w:pStyle w:val="NoSpacing"/>
              <w:numPr>
                <w:ilvl w:val="0"/>
                <w:numId w:val="4"/>
              </w:numPr>
              <w:ind w:left="279" w:hanging="284"/>
              <w:rPr>
                <w:rFonts w:asciiTheme="minorHAnsi" w:hAnsiTheme="minorHAnsi" w:cstheme="minorHAnsi"/>
              </w:rPr>
            </w:pPr>
            <w:r w:rsidRPr="009D3BD8">
              <w:rPr>
                <w:rFonts w:asciiTheme="minorHAnsi" w:hAnsiTheme="minorHAnsi" w:cstheme="minorHAnsi"/>
              </w:rPr>
              <w:t>Michael McCormick</w:t>
            </w:r>
            <w:r w:rsidR="00C16011" w:rsidRPr="009D3BD8">
              <w:rPr>
                <w:rFonts w:asciiTheme="minorHAnsi" w:hAnsiTheme="minorHAnsi" w:cstheme="minorHAnsi"/>
              </w:rPr>
              <w:t xml:space="preserve"> </w:t>
            </w:r>
          </w:p>
          <w:p w14:paraId="7F5B23D7" w14:textId="77777777" w:rsidR="00187E8C" w:rsidRPr="009D3BD8" w:rsidRDefault="00187E8C" w:rsidP="00B96A33">
            <w:pPr>
              <w:pStyle w:val="ListParagraph"/>
              <w:numPr>
                <w:ilvl w:val="0"/>
                <w:numId w:val="4"/>
              </w:numPr>
              <w:ind w:left="284" w:hanging="284"/>
              <w:rPr>
                <w:rFonts w:asciiTheme="minorHAnsi" w:hAnsiTheme="minorHAnsi" w:cstheme="minorHAnsi"/>
              </w:rPr>
            </w:pPr>
            <w:r w:rsidRPr="009D3BD8">
              <w:rPr>
                <w:rFonts w:asciiTheme="minorHAnsi" w:hAnsiTheme="minorHAnsi" w:cstheme="minorHAnsi"/>
              </w:rPr>
              <w:t>Tricia Stewart</w:t>
            </w:r>
          </w:p>
          <w:p w14:paraId="2F806794" w14:textId="3F64C6C3" w:rsidR="008131F4" w:rsidRDefault="008131F4" w:rsidP="00B96A33">
            <w:pPr>
              <w:pStyle w:val="ListParagraph"/>
              <w:numPr>
                <w:ilvl w:val="0"/>
                <w:numId w:val="4"/>
              </w:numPr>
              <w:ind w:left="284" w:hanging="284"/>
              <w:rPr>
                <w:rFonts w:asciiTheme="minorHAnsi" w:hAnsiTheme="minorHAnsi" w:cstheme="minorHAnsi"/>
              </w:rPr>
            </w:pPr>
            <w:r w:rsidRPr="009D3BD8">
              <w:rPr>
                <w:rFonts w:asciiTheme="minorHAnsi" w:hAnsiTheme="minorHAnsi" w:cstheme="minorHAnsi"/>
              </w:rPr>
              <w:t>Paul Walker</w:t>
            </w:r>
          </w:p>
          <w:p w14:paraId="182A00C2" w14:textId="38E58220" w:rsidR="00384791" w:rsidRPr="009D3BD8" w:rsidRDefault="00384791" w:rsidP="00B96A33">
            <w:pPr>
              <w:pStyle w:val="ListParagraph"/>
              <w:numPr>
                <w:ilvl w:val="0"/>
                <w:numId w:val="4"/>
              </w:numPr>
              <w:ind w:left="284" w:hanging="284"/>
              <w:rPr>
                <w:rFonts w:asciiTheme="minorHAnsi" w:hAnsiTheme="minorHAnsi" w:cstheme="minorHAnsi"/>
              </w:rPr>
            </w:pPr>
            <w:r>
              <w:rPr>
                <w:rFonts w:asciiTheme="minorHAnsi" w:hAnsiTheme="minorHAnsi" w:cstheme="minorHAnsi"/>
              </w:rPr>
              <w:t>Ashleigh Dunn</w:t>
            </w:r>
          </w:p>
          <w:p w14:paraId="6FF754F2" w14:textId="146F6ED2" w:rsidR="00187E8C" w:rsidRPr="009D3BD8" w:rsidRDefault="00187E8C" w:rsidP="00187E8C">
            <w:pPr>
              <w:pStyle w:val="NoSpacing"/>
              <w:ind w:left="279"/>
              <w:rPr>
                <w:rFonts w:asciiTheme="minorHAnsi" w:hAnsiTheme="minorHAnsi" w:cstheme="minorHAnsi"/>
              </w:rPr>
            </w:pPr>
          </w:p>
        </w:tc>
        <w:tc>
          <w:tcPr>
            <w:tcW w:w="6623" w:type="dxa"/>
            <w:gridSpan w:val="3"/>
            <w:tcBorders>
              <w:bottom w:val="single" w:sz="4" w:space="0" w:color="auto"/>
            </w:tcBorders>
            <w:shd w:val="clear" w:color="auto" w:fill="auto"/>
          </w:tcPr>
          <w:p w14:paraId="58CD0A2B" w14:textId="77777777" w:rsidR="00841401" w:rsidRDefault="00841401" w:rsidP="00841401">
            <w:pPr>
              <w:spacing w:after="0" w:line="240" w:lineRule="auto"/>
              <w:rPr>
                <w:rFonts w:asciiTheme="minorHAnsi" w:hAnsiTheme="minorHAnsi" w:cstheme="minorHAnsi"/>
              </w:rPr>
            </w:pPr>
            <w:r>
              <w:rPr>
                <w:rFonts w:asciiTheme="minorHAnsi" w:hAnsiTheme="minorHAnsi" w:cstheme="minorHAnsi"/>
              </w:rPr>
              <w:t>Executive Team</w:t>
            </w:r>
            <w:r w:rsidR="0091063B">
              <w:rPr>
                <w:rFonts w:asciiTheme="minorHAnsi" w:hAnsiTheme="minorHAnsi" w:cstheme="minorHAnsi"/>
              </w:rPr>
              <w:t>:</w:t>
            </w:r>
          </w:p>
          <w:p w14:paraId="70F84ECB" w14:textId="58C00001" w:rsidR="00EB37BB" w:rsidRPr="00841401" w:rsidRDefault="00EB37BB" w:rsidP="00841401">
            <w:pPr>
              <w:pStyle w:val="ListParagraph"/>
              <w:numPr>
                <w:ilvl w:val="0"/>
                <w:numId w:val="15"/>
              </w:numPr>
              <w:spacing w:after="0" w:line="240" w:lineRule="auto"/>
              <w:ind w:left="174" w:hanging="174"/>
              <w:rPr>
                <w:rFonts w:asciiTheme="minorHAnsi" w:hAnsiTheme="minorHAnsi" w:cstheme="minorHAnsi"/>
              </w:rPr>
            </w:pPr>
            <w:r w:rsidRPr="00841401">
              <w:rPr>
                <w:rFonts w:asciiTheme="minorHAnsi" w:hAnsiTheme="minorHAnsi" w:cstheme="minorHAnsi"/>
              </w:rPr>
              <w:t>Lorna Johnston (Executive Director)</w:t>
            </w:r>
          </w:p>
          <w:p w14:paraId="0D7DFEC4" w14:textId="77777777" w:rsidR="00425D1F" w:rsidRPr="008131F4" w:rsidRDefault="00425D1F" w:rsidP="00841401">
            <w:pPr>
              <w:pStyle w:val="ListParagraph"/>
              <w:numPr>
                <w:ilvl w:val="0"/>
                <w:numId w:val="3"/>
              </w:numPr>
              <w:spacing w:after="0" w:line="240" w:lineRule="auto"/>
              <w:ind w:left="174" w:hanging="174"/>
            </w:pPr>
            <w:r w:rsidRPr="008131F4">
              <w:t>Elaine McLean (Business Manager)</w:t>
            </w:r>
          </w:p>
          <w:p w14:paraId="54CB11FD" w14:textId="77777777" w:rsidR="00425D1F" w:rsidRPr="009D3BD8" w:rsidRDefault="00425D1F" w:rsidP="00425D1F">
            <w:pPr>
              <w:pStyle w:val="ListParagraph"/>
              <w:rPr>
                <w:rFonts w:asciiTheme="minorHAnsi" w:hAnsiTheme="minorHAnsi" w:cstheme="minorHAnsi"/>
              </w:rPr>
            </w:pPr>
          </w:p>
          <w:p w14:paraId="1ECBD0A7" w14:textId="4EBDF939" w:rsidR="00FC1D77" w:rsidRPr="009D3BD8" w:rsidRDefault="00FC1D77" w:rsidP="009D3BD8">
            <w:pPr>
              <w:pStyle w:val="ListParagraph"/>
              <w:rPr>
                <w:rFonts w:asciiTheme="minorHAnsi" w:hAnsiTheme="minorHAnsi" w:cstheme="minorHAnsi"/>
              </w:rPr>
            </w:pPr>
          </w:p>
        </w:tc>
      </w:tr>
      <w:tr w:rsidR="00FC1D77" w:rsidRPr="009D3BD8" w14:paraId="2DC91566"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352363">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120"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352363">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352363">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FC1D77" w:rsidRPr="009D3BD8"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9D3BD8" w:rsidRDefault="00FC1D77" w:rsidP="00352363">
            <w:pPr>
              <w:spacing w:after="0" w:line="240" w:lineRule="auto"/>
              <w:rPr>
                <w:rFonts w:asciiTheme="minorHAnsi" w:hAnsiTheme="minorHAnsi" w:cstheme="minorHAnsi"/>
                <w:b/>
              </w:rPr>
            </w:pPr>
            <w:r w:rsidRPr="009D3BD8">
              <w:rPr>
                <w:rFonts w:asciiTheme="minorHAnsi" w:hAnsiTheme="minorHAnsi" w:cstheme="minorHAnsi"/>
                <w:b/>
              </w:rPr>
              <w:t>STANDING ITEMS</w:t>
            </w:r>
          </w:p>
        </w:tc>
      </w:tr>
      <w:tr w:rsidR="00FC1D77" w:rsidRPr="009D3BD8" w14:paraId="4EC3A165" w14:textId="77777777" w:rsidTr="005B2FFA">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352363">
            <w:pPr>
              <w:pStyle w:val="ListParagraph"/>
              <w:numPr>
                <w:ilvl w:val="0"/>
                <w:numId w:val="1"/>
              </w:numPr>
              <w:spacing w:after="0" w:line="240" w:lineRule="auto"/>
              <w:rPr>
                <w:rFonts w:asciiTheme="minorHAnsi" w:hAnsiTheme="minorHAnsi" w:cstheme="minorHAns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Pr="009D3BD8" w:rsidRDefault="00ED5BF7" w:rsidP="00ED5BF7">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6679C407" w:rsidR="00EB37BB" w:rsidRPr="009D3BD8" w:rsidRDefault="00762C0E" w:rsidP="00EB37BB">
            <w:pPr>
              <w:pStyle w:val="Heading3"/>
              <w:jc w:val="left"/>
              <w:rPr>
                <w:rFonts w:asciiTheme="minorHAnsi" w:hAnsiTheme="minorHAnsi" w:cstheme="minorHAnsi"/>
                <w:b w:val="0"/>
                <w:sz w:val="22"/>
                <w:szCs w:val="22"/>
              </w:rPr>
            </w:pPr>
            <w:r>
              <w:rPr>
                <w:rFonts w:asciiTheme="minorHAnsi" w:hAnsiTheme="minorHAnsi" w:cstheme="minorHAnsi"/>
                <w:b w:val="0"/>
                <w:sz w:val="22"/>
                <w:szCs w:val="22"/>
              </w:rPr>
              <w:t>A</w:t>
            </w:r>
            <w:r w:rsidR="00384791">
              <w:rPr>
                <w:rFonts w:asciiTheme="minorHAnsi" w:hAnsiTheme="minorHAnsi" w:cstheme="minorHAnsi"/>
                <w:b w:val="0"/>
                <w:sz w:val="22"/>
                <w:szCs w:val="22"/>
              </w:rPr>
              <w:t>pologies</w:t>
            </w:r>
            <w:r>
              <w:rPr>
                <w:rFonts w:asciiTheme="minorHAnsi" w:hAnsiTheme="minorHAnsi" w:cstheme="minorHAnsi"/>
                <w:b w:val="0"/>
                <w:sz w:val="22"/>
                <w:szCs w:val="22"/>
              </w:rPr>
              <w:t xml:space="preserve"> were received from the Convener, Professor Dunion</w:t>
            </w:r>
            <w:r w:rsidR="00EB37BB" w:rsidRPr="009D3BD8">
              <w:rPr>
                <w:rFonts w:asciiTheme="minorHAnsi" w:hAnsiTheme="minorHAnsi" w:cstheme="minorHAnsi"/>
                <w:b w:val="0"/>
                <w:sz w:val="22"/>
                <w:szCs w:val="22"/>
              </w:rPr>
              <w:t>.</w:t>
            </w:r>
            <w:r>
              <w:rPr>
                <w:rFonts w:asciiTheme="minorHAnsi" w:hAnsiTheme="minorHAnsi" w:cstheme="minorHAnsi"/>
                <w:b w:val="0"/>
                <w:sz w:val="22"/>
                <w:szCs w:val="22"/>
              </w:rPr>
              <w:t xml:space="preserve">  Mr McCormick chaired the meeting in </w:t>
            </w:r>
            <w:r w:rsidR="00BF5338">
              <w:rPr>
                <w:rFonts w:asciiTheme="minorHAnsi" w:hAnsiTheme="minorHAnsi" w:cstheme="minorHAnsi"/>
                <w:b w:val="0"/>
                <w:sz w:val="22"/>
                <w:szCs w:val="22"/>
              </w:rPr>
              <w:t>Professor Dunion’s</w:t>
            </w:r>
            <w:r>
              <w:rPr>
                <w:rFonts w:asciiTheme="minorHAnsi" w:hAnsiTheme="minorHAnsi" w:cstheme="minorHAnsi"/>
                <w:b w:val="0"/>
                <w:sz w:val="22"/>
                <w:szCs w:val="22"/>
              </w:rPr>
              <w:t xml:space="preserve"> absence.</w:t>
            </w:r>
          </w:p>
          <w:p w14:paraId="3F8DC2CC" w14:textId="77777777" w:rsidR="00ED5BF7" w:rsidRPr="009D3BD8" w:rsidRDefault="00ED5BF7" w:rsidP="00ED5BF7">
            <w:pPr>
              <w:pStyle w:val="Heading3"/>
              <w:jc w:val="left"/>
              <w:rPr>
                <w:rFonts w:asciiTheme="minorHAnsi" w:hAnsiTheme="minorHAnsi" w:cstheme="minorHAnsi"/>
                <w:b w:val="0"/>
                <w:sz w:val="22"/>
                <w:szCs w:val="22"/>
              </w:rPr>
            </w:pPr>
          </w:p>
          <w:p w14:paraId="0F1B21A5" w14:textId="77777777" w:rsidR="006D6845" w:rsidRDefault="00ED5BF7" w:rsidP="00ED5BF7">
            <w:pPr>
              <w:spacing w:after="0" w:line="240" w:lineRule="auto"/>
              <w:rPr>
                <w:rFonts w:asciiTheme="minorHAnsi" w:hAnsiTheme="minorHAnsi" w:cstheme="minorHAnsi"/>
              </w:rPr>
            </w:pPr>
            <w:r w:rsidRPr="009D3BD8">
              <w:rPr>
                <w:rFonts w:asciiTheme="minorHAnsi" w:hAnsiTheme="minorHAnsi" w:cstheme="minorHAnsi"/>
                <w:b/>
              </w:rPr>
              <w:t>DECLARATIONS OF INTEREST</w:t>
            </w:r>
            <w:r w:rsidR="00D000D8">
              <w:rPr>
                <w:rFonts w:asciiTheme="minorHAnsi" w:hAnsiTheme="minorHAnsi" w:cstheme="minorHAnsi"/>
                <w:b/>
              </w:rPr>
              <w:t xml:space="preserve"> </w:t>
            </w:r>
          </w:p>
          <w:p w14:paraId="42D300A9" w14:textId="2A6DDF8C" w:rsidR="00EE541A" w:rsidRDefault="008C2593" w:rsidP="00000C19">
            <w:pPr>
              <w:spacing w:after="0" w:line="240" w:lineRule="auto"/>
              <w:rPr>
                <w:rFonts w:asciiTheme="minorHAnsi" w:hAnsiTheme="minorHAnsi" w:cstheme="minorHAnsi"/>
              </w:rPr>
            </w:pPr>
            <w:r w:rsidRPr="008C2593">
              <w:rPr>
                <w:rFonts w:asciiTheme="minorHAnsi" w:hAnsiTheme="minorHAnsi" w:cstheme="minorHAnsi"/>
              </w:rPr>
              <w:t xml:space="preserve">Mrs Stewart declared </w:t>
            </w:r>
            <w:r w:rsidR="00762C0E">
              <w:rPr>
                <w:rFonts w:asciiTheme="minorHAnsi" w:hAnsiTheme="minorHAnsi" w:cstheme="minorHAnsi"/>
              </w:rPr>
              <w:t xml:space="preserve">an </w:t>
            </w:r>
            <w:r w:rsidRPr="008C2593">
              <w:rPr>
                <w:rFonts w:asciiTheme="minorHAnsi" w:hAnsiTheme="minorHAnsi" w:cstheme="minorHAnsi"/>
              </w:rPr>
              <w:t>interest and t</w:t>
            </w:r>
            <w:r w:rsidR="00841401">
              <w:rPr>
                <w:rFonts w:asciiTheme="minorHAnsi" w:hAnsiTheme="minorHAnsi" w:cstheme="minorHAnsi"/>
              </w:rPr>
              <w:t>ook</w:t>
            </w:r>
            <w:r w:rsidRPr="008C2593">
              <w:rPr>
                <w:rFonts w:asciiTheme="minorHAnsi" w:hAnsiTheme="minorHAnsi" w:cstheme="minorHAnsi"/>
              </w:rPr>
              <w:t xml:space="preserve"> no part in the </w:t>
            </w:r>
            <w:r w:rsidR="00841401">
              <w:rPr>
                <w:rFonts w:asciiTheme="minorHAnsi" w:hAnsiTheme="minorHAnsi" w:cstheme="minorHAnsi"/>
              </w:rPr>
              <w:t>discussion on</w:t>
            </w:r>
            <w:r w:rsidRPr="008C2593">
              <w:rPr>
                <w:rFonts w:asciiTheme="minorHAnsi" w:hAnsiTheme="minorHAnsi" w:cstheme="minorHAnsi"/>
              </w:rPr>
              <w:t xml:space="preserve"> the interim suspension decision under </w:t>
            </w:r>
            <w:r w:rsidR="00762C0E">
              <w:rPr>
                <w:rFonts w:asciiTheme="minorHAnsi" w:hAnsiTheme="minorHAnsi" w:cstheme="minorHAnsi"/>
              </w:rPr>
              <w:t xml:space="preserve">item </w:t>
            </w:r>
            <w:r w:rsidRPr="008C2593">
              <w:rPr>
                <w:rFonts w:asciiTheme="minorHAnsi" w:hAnsiTheme="minorHAnsi" w:cstheme="minorHAnsi"/>
              </w:rPr>
              <w:t>1</w:t>
            </w:r>
            <w:r>
              <w:rPr>
                <w:rFonts w:asciiTheme="minorHAnsi" w:hAnsiTheme="minorHAnsi" w:cstheme="minorHAnsi"/>
              </w:rPr>
              <w:t>5</w:t>
            </w:r>
            <w:r w:rsidRPr="008C2593">
              <w:rPr>
                <w:rFonts w:asciiTheme="minorHAnsi" w:hAnsiTheme="minorHAnsi" w:cstheme="minorHAnsi"/>
              </w:rPr>
              <w:t>C of the agenda.</w:t>
            </w:r>
          </w:p>
          <w:p w14:paraId="487A5E73" w14:textId="6F3441F3" w:rsidR="008C2593" w:rsidRPr="009D3BD8" w:rsidRDefault="008C2593" w:rsidP="00000C19">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352363">
            <w:pPr>
              <w:spacing w:after="0" w:line="240" w:lineRule="auto"/>
              <w:rPr>
                <w:rFonts w:asciiTheme="minorHAnsi" w:hAnsiTheme="minorHAnsi" w:cstheme="minorHAnsi"/>
              </w:rPr>
            </w:pPr>
          </w:p>
        </w:tc>
      </w:tr>
      <w:tr w:rsidR="00FC1D77" w:rsidRPr="009D3BD8" w14:paraId="3ACB7E47"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352363">
            <w:pPr>
              <w:pStyle w:val="ListParagraph"/>
              <w:numPr>
                <w:ilvl w:val="0"/>
                <w:numId w:val="1"/>
              </w:numPr>
              <w:spacing w:after="0" w:line="240" w:lineRule="auto"/>
              <w:rPr>
                <w:rFonts w:asciiTheme="minorHAnsi" w:hAnsiTheme="minorHAnsi" w:cstheme="minorHAns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9D3BD8" w:rsidRDefault="00FC1D77" w:rsidP="00352363">
            <w:pPr>
              <w:spacing w:after="0" w:line="240" w:lineRule="auto"/>
              <w:ind w:left="18" w:hanging="18"/>
              <w:rPr>
                <w:rFonts w:asciiTheme="minorHAnsi" w:hAnsiTheme="minorHAnsi" w:cstheme="minorHAnsi"/>
                <w:b/>
              </w:rPr>
            </w:pPr>
            <w:r w:rsidRPr="009D3BD8">
              <w:rPr>
                <w:rFonts w:asciiTheme="minorHAnsi" w:hAnsiTheme="minorHAnsi" w:cstheme="minorHAnsi"/>
                <w:b/>
              </w:rPr>
              <w:t>DRAFT MINUTE OF PREVIOUS MEETING</w:t>
            </w:r>
          </w:p>
          <w:p w14:paraId="32BCD055" w14:textId="58E81C70" w:rsidR="00ED5BF7" w:rsidRPr="009D3BD8" w:rsidRDefault="00762C0E" w:rsidP="00ED5BF7">
            <w:pPr>
              <w:spacing w:after="0" w:line="240" w:lineRule="auto"/>
              <w:rPr>
                <w:rFonts w:asciiTheme="minorHAnsi" w:hAnsiTheme="minorHAnsi" w:cstheme="minorHAnsi"/>
              </w:rPr>
            </w:pPr>
            <w:r>
              <w:rPr>
                <w:rFonts w:asciiTheme="minorHAnsi" w:hAnsiTheme="minorHAnsi" w:cstheme="minorHAnsi"/>
              </w:rPr>
              <w:t xml:space="preserve">Subject to one minor typographical amendment being made, </w:t>
            </w:r>
            <w:r w:rsidR="00ED5BF7" w:rsidRPr="009D3BD8">
              <w:rPr>
                <w:rFonts w:asciiTheme="minorHAnsi" w:hAnsiTheme="minorHAnsi" w:cstheme="minorHAnsi"/>
              </w:rPr>
              <w:t xml:space="preserve">Members reviewed </w:t>
            </w:r>
            <w:r w:rsidR="001D6DD9">
              <w:rPr>
                <w:rFonts w:asciiTheme="minorHAnsi" w:hAnsiTheme="minorHAnsi" w:cstheme="minorHAnsi"/>
              </w:rPr>
              <w:t>and</w:t>
            </w:r>
            <w:r w:rsidR="00707345" w:rsidRPr="009D3BD8">
              <w:rPr>
                <w:rFonts w:asciiTheme="minorHAnsi" w:hAnsiTheme="minorHAnsi" w:cstheme="minorHAnsi"/>
              </w:rPr>
              <w:t xml:space="preserve"> </w:t>
            </w:r>
            <w:r w:rsidR="00ED5BF7" w:rsidRPr="009D3BD8">
              <w:rPr>
                <w:rFonts w:asciiTheme="minorHAnsi" w:hAnsiTheme="minorHAnsi" w:cstheme="minorHAnsi"/>
              </w:rPr>
              <w:t xml:space="preserve">approved the minutes of the meeting on </w:t>
            </w:r>
            <w:r w:rsidR="004563BD">
              <w:rPr>
                <w:rFonts w:asciiTheme="minorHAnsi" w:hAnsiTheme="minorHAnsi" w:cstheme="minorHAnsi"/>
              </w:rPr>
              <w:t xml:space="preserve">29 </w:t>
            </w:r>
            <w:r w:rsidR="00000C19">
              <w:rPr>
                <w:rFonts w:asciiTheme="minorHAnsi" w:hAnsiTheme="minorHAnsi" w:cstheme="minorHAnsi"/>
              </w:rPr>
              <w:t>October</w:t>
            </w:r>
            <w:r w:rsidR="00B456B0" w:rsidRPr="009D3BD8">
              <w:rPr>
                <w:rFonts w:asciiTheme="minorHAnsi" w:hAnsiTheme="minorHAnsi" w:cstheme="minorHAnsi"/>
              </w:rPr>
              <w:t xml:space="preserve"> 2019</w:t>
            </w:r>
            <w:r w:rsidR="00ED5BF7" w:rsidRPr="009D3BD8">
              <w:rPr>
                <w:rFonts w:asciiTheme="minorHAnsi" w:hAnsiTheme="minorHAnsi" w:cstheme="minorHAnsi"/>
              </w:rPr>
              <w:t>.</w:t>
            </w:r>
          </w:p>
          <w:p w14:paraId="6CF2CB1C" w14:textId="5C3B818D" w:rsidR="003E3922" w:rsidRPr="009D3BD8" w:rsidRDefault="003E3922" w:rsidP="003E3922">
            <w:pPr>
              <w:spacing w:after="0" w:line="240" w:lineRule="auto"/>
              <w:rPr>
                <w:rFonts w:asciiTheme="minorHAnsi" w:hAnsiTheme="minorHAnsi" w:cstheme="minorHAnsi"/>
                <w:highlight w:val="yellow"/>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9D3BD8" w:rsidRDefault="00FC1D77" w:rsidP="00352363">
            <w:pPr>
              <w:spacing w:after="0" w:line="240" w:lineRule="auto"/>
              <w:rPr>
                <w:rFonts w:asciiTheme="minorHAnsi" w:hAnsiTheme="minorHAnsi" w:cstheme="minorHAnsi"/>
              </w:rPr>
            </w:pPr>
          </w:p>
        </w:tc>
      </w:tr>
      <w:tr w:rsidR="00FC1D77" w:rsidRPr="009D3BD8" w14:paraId="005E2DE2"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9D3BD8" w:rsidRDefault="00FC1D77" w:rsidP="00B96A33">
            <w:pPr>
              <w:pStyle w:val="ListParagraph"/>
              <w:numPr>
                <w:ilvl w:val="0"/>
                <w:numId w:val="2"/>
              </w:numPr>
              <w:spacing w:after="0" w:line="240" w:lineRule="auto"/>
              <w:rPr>
                <w:rFonts w:asciiTheme="minorHAnsi" w:hAnsiTheme="minorHAnsi" w:cstheme="minorHAns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Pr="009D3BD8" w:rsidRDefault="00FC1D77" w:rsidP="00352363">
            <w:pPr>
              <w:spacing w:after="0" w:line="240" w:lineRule="auto"/>
              <w:rPr>
                <w:rFonts w:asciiTheme="minorHAnsi" w:hAnsiTheme="minorHAnsi" w:cstheme="minorHAnsi"/>
                <w:b/>
              </w:rPr>
            </w:pPr>
            <w:r w:rsidRPr="009D3BD8">
              <w:rPr>
                <w:rFonts w:asciiTheme="minorHAnsi" w:hAnsiTheme="minorHAnsi" w:cstheme="minorHAnsi"/>
                <w:b/>
              </w:rPr>
              <w:t>MATTERS ARISING</w:t>
            </w:r>
          </w:p>
          <w:p w14:paraId="1182C31C" w14:textId="77777777" w:rsidR="00D27D8F" w:rsidRDefault="00D27D8F" w:rsidP="008C2593">
            <w:pPr>
              <w:spacing w:after="0" w:line="240" w:lineRule="auto"/>
              <w:rPr>
                <w:rFonts w:asciiTheme="minorHAnsi" w:hAnsiTheme="minorHAnsi" w:cstheme="minorHAnsi"/>
              </w:rPr>
            </w:pPr>
            <w:r w:rsidRPr="009D3BD8">
              <w:rPr>
                <w:rFonts w:asciiTheme="minorHAnsi" w:hAnsiTheme="minorHAnsi" w:cstheme="minorHAnsi"/>
              </w:rPr>
              <w:t xml:space="preserve">Members noted </w:t>
            </w:r>
            <w:r w:rsidR="009E43E8" w:rsidRPr="009D3BD8">
              <w:rPr>
                <w:rFonts w:asciiTheme="minorHAnsi" w:hAnsiTheme="minorHAnsi" w:cstheme="minorHAnsi"/>
              </w:rPr>
              <w:t>that all</w:t>
            </w:r>
            <w:r w:rsidRPr="009D3BD8">
              <w:rPr>
                <w:rFonts w:asciiTheme="minorHAnsi" w:hAnsiTheme="minorHAnsi" w:cstheme="minorHAnsi"/>
              </w:rPr>
              <w:t xml:space="preserve"> </w:t>
            </w:r>
            <w:r w:rsidR="006B7A06">
              <w:rPr>
                <w:rFonts w:asciiTheme="minorHAnsi" w:hAnsiTheme="minorHAnsi" w:cstheme="minorHAnsi"/>
              </w:rPr>
              <w:t xml:space="preserve">other </w:t>
            </w:r>
            <w:r w:rsidR="009E43E8" w:rsidRPr="009D3BD8">
              <w:rPr>
                <w:rFonts w:asciiTheme="minorHAnsi" w:hAnsiTheme="minorHAnsi" w:cstheme="minorHAnsi"/>
              </w:rPr>
              <w:t xml:space="preserve">matters </w:t>
            </w:r>
            <w:r w:rsidR="003D6ED7" w:rsidRPr="009D3BD8">
              <w:rPr>
                <w:rFonts w:asciiTheme="minorHAnsi" w:hAnsiTheme="minorHAnsi" w:cstheme="minorHAnsi"/>
              </w:rPr>
              <w:t xml:space="preserve">arising were </w:t>
            </w:r>
            <w:r w:rsidR="00C71814" w:rsidRPr="009D3BD8">
              <w:rPr>
                <w:rFonts w:asciiTheme="minorHAnsi" w:hAnsiTheme="minorHAnsi" w:cstheme="minorHAnsi"/>
              </w:rPr>
              <w:t xml:space="preserve">either </w:t>
            </w:r>
            <w:r w:rsidR="003D6ED7" w:rsidRPr="009D3BD8">
              <w:rPr>
                <w:rFonts w:asciiTheme="minorHAnsi" w:hAnsiTheme="minorHAnsi" w:cstheme="minorHAnsi"/>
              </w:rPr>
              <w:t xml:space="preserve">complete </w:t>
            </w:r>
            <w:r w:rsidR="009E43E8" w:rsidRPr="009D3BD8">
              <w:rPr>
                <w:rFonts w:asciiTheme="minorHAnsi" w:hAnsiTheme="minorHAnsi" w:cstheme="minorHAnsi"/>
              </w:rPr>
              <w:t xml:space="preserve">or </w:t>
            </w:r>
            <w:r w:rsidR="00D75967" w:rsidRPr="009D3BD8">
              <w:rPr>
                <w:rFonts w:asciiTheme="minorHAnsi" w:hAnsiTheme="minorHAnsi" w:cstheme="minorHAnsi"/>
              </w:rPr>
              <w:t xml:space="preserve">were due to </w:t>
            </w:r>
            <w:r w:rsidR="009E43E8" w:rsidRPr="009D3BD8">
              <w:rPr>
                <w:rFonts w:asciiTheme="minorHAnsi" w:hAnsiTheme="minorHAnsi" w:cstheme="minorHAnsi"/>
              </w:rPr>
              <w:t>be discussed under the main agenda.</w:t>
            </w:r>
          </w:p>
          <w:p w14:paraId="1725D74C" w14:textId="5BCAE367" w:rsidR="008C2593" w:rsidRPr="009D3BD8" w:rsidRDefault="008C2593" w:rsidP="008C2593">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5EF16291" w14:textId="643D5BC1" w:rsidR="00D9514B" w:rsidRDefault="00D9514B" w:rsidP="008131F4">
            <w:pPr>
              <w:spacing w:after="0" w:line="240" w:lineRule="auto"/>
              <w:rPr>
                <w:rFonts w:asciiTheme="minorHAnsi" w:hAnsiTheme="minorHAnsi" w:cstheme="minorHAnsi"/>
                <w:b/>
                <w:highlight w:val="yellow"/>
              </w:rPr>
            </w:pPr>
          </w:p>
          <w:p w14:paraId="36AE33AC" w14:textId="77777777" w:rsidR="006B7A06" w:rsidRDefault="006B7A06" w:rsidP="008131F4">
            <w:pPr>
              <w:spacing w:after="0" w:line="240" w:lineRule="auto"/>
              <w:rPr>
                <w:rFonts w:asciiTheme="minorHAnsi" w:hAnsiTheme="minorHAnsi" w:cstheme="minorHAnsi"/>
                <w:b/>
                <w:highlight w:val="yellow"/>
              </w:rPr>
            </w:pPr>
          </w:p>
          <w:p w14:paraId="57CD7714" w14:textId="02E33EF5" w:rsidR="006B7A06" w:rsidRPr="009D3BD8" w:rsidRDefault="006B7A06" w:rsidP="008131F4">
            <w:pPr>
              <w:spacing w:after="0" w:line="240" w:lineRule="auto"/>
              <w:rPr>
                <w:rFonts w:asciiTheme="minorHAnsi" w:hAnsiTheme="minorHAnsi" w:cstheme="minorHAnsi"/>
                <w:b/>
                <w:highlight w:val="yellow"/>
              </w:rPr>
            </w:pPr>
          </w:p>
        </w:tc>
      </w:tr>
      <w:tr w:rsidR="00064DB8" w:rsidRPr="009D3BD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352363">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ED5BF7" w:rsidRPr="009D3BD8" w14:paraId="41D81D99" w14:textId="77777777" w:rsidTr="00D9514B">
        <w:trPr>
          <w:trHeight w:val="841"/>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ED5BF7" w:rsidRPr="009D3BD8" w:rsidRDefault="00ED5BF7" w:rsidP="00B96A33">
            <w:pPr>
              <w:pStyle w:val="ListParagraph"/>
              <w:numPr>
                <w:ilvl w:val="0"/>
                <w:numId w:val="2"/>
              </w:numPr>
              <w:spacing w:after="0" w:line="240" w:lineRule="auto"/>
              <w:rPr>
                <w:rFonts w:asciiTheme="minorHAnsi" w:hAnsiTheme="minorHAnsi" w:cstheme="minorHAns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2832F13" w14:textId="6C47ACC7" w:rsidR="00954818" w:rsidRPr="001B0B0E" w:rsidRDefault="00954818" w:rsidP="0047773B">
            <w:pPr>
              <w:spacing w:after="0" w:line="240" w:lineRule="auto"/>
              <w:rPr>
                <w:rFonts w:asciiTheme="minorHAnsi" w:hAnsiTheme="minorHAnsi" w:cstheme="minorHAnsi"/>
                <w:b/>
              </w:rPr>
            </w:pPr>
            <w:r w:rsidRPr="001B0B0E">
              <w:rPr>
                <w:rFonts w:asciiTheme="minorHAnsi" w:hAnsiTheme="minorHAnsi" w:cstheme="minorHAnsi"/>
                <w:b/>
              </w:rPr>
              <w:t>STRATEGIC PLAN 2020/24</w:t>
            </w:r>
          </w:p>
          <w:p w14:paraId="50D4BA05" w14:textId="003D4C2D" w:rsidR="00000C19" w:rsidRDefault="008C2593" w:rsidP="004E1A76">
            <w:pPr>
              <w:spacing w:after="0" w:line="240" w:lineRule="auto"/>
              <w:rPr>
                <w:rFonts w:asciiTheme="minorHAnsi" w:hAnsiTheme="minorHAnsi" w:cstheme="minorHAnsi"/>
              </w:rPr>
            </w:pPr>
            <w:r>
              <w:rPr>
                <w:rFonts w:asciiTheme="minorHAnsi" w:hAnsiTheme="minorHAnsi" w:cstheme="minorHAnsi"/>
              </w:rPr>
              <w:t>Members noted that the design of the Strategic Plan for 2020-24 had been finalised and t</w:t>
            </w:r>
            <w:r w:rsidR="00BF5338">
              <w:rPr>
                <w:rFonts w:asciiTheme="minorHAnsi" w:hAnsiTheme="minorHAnsi" w:cstheme="minorHAnsi"/>
              </w:rPr>
              <w:t>hat t</w:t>
            </w:r>
            <w:r>
              <w:rPr>
                <w:rFonts w:asciiTheme="minorHAnsi" w:hAnsiTheme="minorHAnsi" w:cstheme="minorHAnsi"/>
              </w:rPr>
              <w:t>he draft plan had been</w:t>
            </w:r>
            <w:r w:rsidRPr="008C2593">
              <w:rPr>
                <w:rFonts w:asciiTheme="minorHAnsi" w:hAnsiTheme="minorHAnsi" w:cstheme="minorHAnsi"/>
              </w:rPr>
              <w:t xml:space="preserve"> </w:t>
            </w:r>
            <w:r>
              <w:rPr>
                <w:rFonts w:asciiTheme="minorHAnsi" w:hAnsiTheme="minorHAnsi" w:cstheme="minorHAnsi"/>
              </w:rPr>
              <w:t xml:space="preserve">published and </w:t>
            </w:r>
            <w:r w:rsidRPr="008C2593">
              <w:rPr>
                <w:rFonts w:asciiTheme="minorHAnsi" w:hAnsiTheme="minorHAnsi" w:cstheme="minorHAnsi"/>
              </w:rPr>
              <w:t xml:space="preserve">issued for consultation </w:t>
            </w:r>
            <w:r>
              <w:rPr>
                <w:rFonts w:asciiTheme="minorHAnsi" w:hAnsiTheme="minorHAnsi" w:cstheme="minorHAnsi"/>
              </w:rPr>
              <w:t xml:space="preserve">on 26 November 2019.  </w:t>
            </w:r>
            <w:r w:rsidR="00BF5338">
              <w:rPr>
                <w:rFonts w:asciiTheme="minorHAnsi" w:hAnsiTheme="minorHAnsi" w:cstheme="minorHAnsi"/>
              </w:rPr>
              <w:t>A copy</w:t>
            </w:r>
            <w:r>
              <w:rPr>
                <w:rFonts w:asciiTheme="minorHAnsi" w:hAnsiTheme="minorHAnsi" w:cstheme="minorHAnsi"/>
              </w:rPr>
              <w:t xml:space="preserve"> had also been sent to the Scottish Parliamentary Corporate Body</w:t>
            </w:r>
            <w:r w:rsidR="00BF5338">
              <w:rPr>
                <w:rFonts w:asciiTheme="minorHAnsi" w:hAnsiTheme="minorHAnsi" w:cstheme="minorHAnsi"/>
              </w:rPr>
              <w:t xml:space="preserve"> (SPCB)</w:t>
            </w:r>
            <w:r>
              <w:rPr>
                <w:rFonts w:asciiTheme="minorHAnsi" w:hAnsiTheme="minorHAnsi" w:cstheme="minorHAnsi"/>
              </w:rPr>
              <w:t xml:space="preserve"> on 28 November 2019 for consideration at its </w:t>
            </w:r>
            <w:r w:rsidRPr="008C2593">
              <w:rPr>
                <w:rFonts w:asciiTheme="minorHAnsi" w:hAnsiTheme="minorHAnsi" w:cstheme="minorHAnsi"/>
              </w:rPr>
              <w:t>meeting on 30 January 2020.</w:t>
            </w:r>
            <w:r>
              <w:rPr>
                <w:rFonts w:asciiTheme="minorHAnsi" w:hAnsiTheme="minorHAnsi" w:cstheme="minorHAnsi"/>
              </w:rPr>
              <w:t xml:space="preserve">  Members asked to be kept </w:t>
            </w:r>
            <w:r w:rsidR="001739E5">
              <w:rPr>
                <w:rFonts w:asciiTheme="minorHAnsi" w:hAnsiTheme="minorHAnsi" w:cstheme="minorHAnsi"/>
              </w:rPr>
              <w:t>up</w:t>
            </w:r>
            <w:r>
              <w:rPr>
                <w:rFonts w:asciiTheme="minorHAnsi" w:hAnsiTheme="minorHAnsi" w:cstheme="minorHAnsi"/>
              </w:rPr>
              <w:t xml:space="preserve">dated on any responses to the consultation and noted that, to date, no comments on the draft plan had been received.  </w:t>
            </w:r>
          </w:p>
          <w:p w14:paraId="6D4D5B02" w14:textId="4BA95C4E" w:rsidR="00762C0E" w:rsidRDefault="00762C0E" w:rsidP="004E1A76">
            <w:pPr>
              <w:spacing w:after="0" w:line="240" w:lineRule="auto"/>
              <w:rPr>
                <w:rFonts w:asciiTheme="minorHAnsi" w:hAnsiTheme="minorHAnsi" w:cstheme="minorHAnsi"/>
              </w:rPr>
            </w:pPr>
          </w:p>
          <w:p w14:paraId="3B46EA7D" w14:textId="244CCEA5" w:rsidR="00762C0E" w:rsidRDefault="00762C0E" w:rsidP="004E1A76">
            <w:pPr>
              <w:spacing w:after="0" w:line="240" w:lineRule="auto"/>
              <w:rPr>
                <w:rFonts w:asciiTheme="minorHAnsi" w:hAnsiTheme="minorHAnsi" w:cstheme="minorHAnsi"/>
              </w:rPr>
            </w:pPr>
            <w:r>
              <w:rPr>
                <w:rFonts w:asciiTheme="minorHAnsi" w:hAnsiTheme="minorHAnsi" w:cstheme="minorHAnsi"/>
              </w:rPr>
              <w:t>Members suggested that a paragraph stating that the strategic aims detailed how the Standards Commissio</w:t>
            </w:r>
            <w:r w:rsidR="00F779C1">
              <w:rPr>
                <w:rFonts w:asciiTheme="minorHAnsi" w:hAnsiTheme="minorHAnsi" w:cstheme="minorHAnsi"/>
              </w:rPr>
              <w:t xml:space="preserve">n </w:t>
            </w:r>
            <w:r>
              <w:rPr>
                <w:rFonts w:asciiTheme="minorHAnsi" w:hAnsiTheme="minorHAnsi" w:cstheme="minorHAnsi"/>
              </w:rPr>
              <w:t>would achieve its vision and demonstrate its values be included</w:t>
            </w:r>
            <w:r w:rsidR="00F779C1">
              <w:rPr>
                <w:rFonts w:asciiTheme="minorHAnsi" w:hAnsiTheme="minorHAnsi" w:cstheme="minorHAnsi"/>
              </w:rPr>
              <w:t>, to link the</w:t>
            </w:r>
            <w:r w:rsidR="00BF5338">
              <w:rPr>
                <w:rFonts w:asciiTheme="minorHAnsi" w:hAnsiTheme="minorHAnsi" w:cstheme="minorHAnsi"/>
              </w:rPr>
              <w:t xml:space="preserve"> sections</w:t>
            </w:r>
            <w:r w:rsidR="00F779C1">
              <w:rPr>
                <w:rFonts w:asciiTheme="minorHAnsi" w:hAnsiTheme="minorHAnsi" w:cstheme="minorHAnsi"/>
              </w:rPr>
              <w:t xml:space="preserve"> together.</w:t>
            </w:r>
            <w:r>
              <w:rPr>
                <w:rFonts w:asciiTheme="minorHAnsi" w:hAnsiTheme="minorHAnsi" w:cstheme="minorHAnsi"/>
              </w:rPr>
              <w:t xml:space="preserve">  </w:t>
            </w:r>
            <w:r w:rsidR="00F779C1">
              <w:rPr>
                <w:rFonts w:asciiTheme="minorHAnsi" w:hAnsiTheme="minorHAnsi" w:cstheme="minorHAnsi"/>
              </w:rPr>
              <w:t>Members agreed a minor change to the wording of the first bullet point under the ‘Impact’ strategic aim.  Members further agreed that an explanation as to why there was a discrepancy between the first two and second two years of the plan, in terms of the percentage of the budget allocation for the different strategic aims, be provided.  Members noted that these amendments would be made before the plan was finalised, following the conclusion of the consultation process.</w:t>
            </w:r>
          </w:p>
          <w:p w14:paraId="7348019B" w14:textId="7FA750D3" w:rsidR="00000C19" w:rsidRPr="009D3BD8" w:rsidRDefault="00000C19" w:rsidP="004E1A76">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BED88BB" w14:textId="77777777" w:rsidR="003A61C1" w:rsidRDefault="003A61C1" w:rsidP="001371B9">
            <w:pPr>
              <w:spacing w:after="0" w:line="240" w:lineRule="auto"/>
              <w:rPr>
                <w:rFonts w:asciiTheme="minorHAnsi" w:hAnsiTheme="minorHAnsi" w:cstheme="minorHAnsi"/>
                <w:b/>
                <w:highlight w:val="yellow"/>
              </w:rPr>
            </w:pPr>
          </w:p>
          <w:p w14:paraId="49CF2D97" w14:textId="730D427B" w:rsidR="001371B9" w:rsidRDefault="001371B9" w:rsidP="001371B9">
            <w:pPr>
              <w:spacing w:after="0" w:line="240" w:lineRule="auto"/>
              <w:rPr>
                <w:rFonts w:asciiTheme="minorHAnsi" w:hAnsiTheme="minorHAnsi" w:cstheme="minorHAnsi"/>
                <w:b/>
                <w:highlight w:val="yellow"/>
              </w:rPr>
            </w:pPr>
          </w:p>
          <w:p w14:paraId="5EBC5ACC" w14:textId="77777777" w:rsidR="00BF485A" w:rsidRDefault="00BF485A" w:rsidP="001371B9">
            <w:pPr>
              <w:spacing w:after="0" w:line="240" w:lineRule="auto"/>
              <w:rPr>
                <w:rFonts w:asciiTheme="minorHAnsi" w:hAnsiTheme="minorHAnsi" w:cstheme="minorHAnsi"/>
                <w:b/>
                <w:highlight w:val="yellow"/>
              </w:rPr>
            </w:pPr>
          </w:p>
          <w:p w14:paraId="1352ABF9" w14:textId="77777777" w:rsidR="004E1A76" w:rsidRDefault="004E1A76" w:rsidP="001371B9">
            <w:pPr>
              <w:spacing w:after="0" w:line="240" w:lineRule="auto"/>
              <w:rPr>
                <w:rFonts w:asciiTheme="minorHAnsi" w:hAnsiTheme="minorHAnsi" w:cstheme="minorHAnsi"/>
                <w:b/>
              </w:rPr>
            </w:pPr>
          </w:p>
          <w:p w14:paraId="3547D637" w14:textId="77777777" w:rsidR="004E1A76" w:rsidRDefault="004E1A76" w:rsidP="001371B9">
            <w:pPr>
              <w:spacing w:after="0" w:line="240" w:lineRule="auto"/>
              <w:rPr>
                <w:rFonts w:asciiTheme="minorHAnsi" w:hAnsiTheme="minorHAnsi" w:cstheme="minorHAnsi"/>
                <w:b/>
              </w:rPr>
            </w:pPr>
          </w:p>
          <w:p w14:paraId="152FF6D2" w14:textId="77777777" w:rsidR="001371B9" w:rsidRDefault="004E1A76" w:rsidP="00D9514B">
            <w:pPr>
              <w:spacing w:after="0" w:line="240" w:lineRule="auto"/>
              <w:rPr>
                <w:rFonts w:asciiTheme="minorHAnsi" w:hAnsiTheme="minorHAnsi" w:cstheme="minorHAnsi"/>
                <w:b/>
              </w:rPr>
            </w:pPr>
            <w:r>
              <w:rPr>
                <w:rFonts w:asciiTheme="minorHAnsi" w:hAnsiTheme="minorHAnsi" w:cstheme="minorHAnsi"/>
                <w:b/>
              </w:rPr>
              <w:t>E</w:t>
            </w:r>
            <w:r w:rsidR="006B7A06" w:rsidRPr="006B7A06">
              <w:rPr>
                <w:rFonts w:asciiTheme="minorHAnsi" w:hAnsiTheme="minorHAnsi" w:cstheme="minorHAnsi"/>
                <w:b/>
              </w:rPr>
              <w:t xml:space="preserve">xecutive </w:t>
            </w:r>
            <w:r>
              <w:rPr>
                <w:rFonts w:asciiTheme="minorHAnsi" w:hAnsiTheme="minorHAnsi" w:cstheme="minorHAnsi"/>
                <w:b/>
              </w:rPr>
              <w:t>Team</w:t>
            </w:r>
          </w:p>
          <w:p w14:paraId="1D8A99A1" w14:textId="77777777" w:rsidR="00F779C1" w:rsidRDefault="00F779C1" w:rsidP="00D9514B">
            <w:pPr>
              <w:spacing w:after="0" w:line="240" w:lineRule="auto"/>
              <w:rPr>
                <w:rFonts w:asciiTheme="minorHAnsi" w:hAnsiTheme="minorHAnsi" w:cstheme="minorHAnsi"/>
                <w:b/>
                <w:highlight w:val="yellow"/>
              </w:rPr>
            </w:pPr>
          </w:p>
          <w:p w14:paraId="1B46D66C" w14:textId="77777777" w:rsidR="00F779C1" w:rsidRDefault="00F779C1" w:rsidP="00D9514B">
            <w:pPr>
              <w:spacing w:after="0" w:line="240" w:lineRule="auto"/>
              <w:rPr>
                <w:rFonts w:asciiTheme="minorHAnsi" w:hAnsiTheme="minorHAnsi" w:cstheme="minorHAnsi"/>
                <w:b/>
                <w:highlight w:val="yellow"/>
              </w:rPr>
            </w:pPr>
          </w:p>
          <w:p w14:paraId="1FE22B60" w14:textId="77777777" w:rsidR="00F779C1" w:rsidRDefault="00F779C1" w:rsidP="00D9514B">
            <w:pPr>
              <w:spacing w:after="0" w:line="240" w:lineRule="auto"/>
              <w:rPr>
                <w:rFonts w:asciiTheme="minorHAnsi" w:hAnsiTheme="minorHAnsi" w:cstheme="minorHAnsi"/>
                <w:b/>
                <w:highlight w:val="yellow"/>
              </w:rPr>
            </w:pPr>
          </w:p>
          <w:p w14:paraId="146AA2A0" w14:textId="77777777" w:rsidR="00F779C1" w:rsidRDefault="00F779C1" w:rsidP="00D9514B">
            <w:pPr>
              <w:spacing w:after="0" w:line="240" w:lineRule="auto"/>
              <w:rPr>
                <w:rFonts w:asciiTheme="minorHAnsi" w:hAnsiTheme="minorHAnsi" w:cstheme="minorHAnsi"/>
                <w:b/>
                <w:highlight w:val="yellow"/>
              </w:rPr>
            </w:pPr>
          </w:p>
          <w:p w14:paraId="076F7C85" w14:textId="77777777" w:rsidR="00F779C1" w:rsidRDefault="00F779C1" w:rsidP="00D9514B">
            <w:pPr>
              <w:spacing w:after="0" w:line="240" w:lineRule="auto"/>
              <w:rPr>
                <w:rFonts w:asciiTheme="minorHAnsi" w:hAnsiTheme="minorHAnsi" w:cstheme="minorHAnsi"/>
                <w:b/>
                <w:highlight w:val="yellow"/>
              </w:rPr>
            </w:pPr>
          </w:p>
          <w:p w14:paraId="76425EF3" w14:textId="77777777" w:rsidR="00F779C1" w:rsidRDefault="00F779C1" w:rsidP="00D9514B">
            <w:pPr>
              <w:spacing w:after="0" w:line="240" w:lineRule="auto"/>
              <w:rPr>
                <w:rFonts w:asciiTheme="minorHAnsi" w:hAnsiTheme="minorHAnsi" w:cstheme="minorHAnsi"/>
                <w:b/>
                <w:highlight w:val="yellow"/>
              </w:rPr>
            </w:pPr>
          </w:p>
          <w:p w14:paraId="4DC38B42" w14:textId="77777777" w:rsidR="00F779C1" w:rsidRDefault="00F779C1" w:rsidP="00D9514B">
            <w:pPr>
              <w:spacing w:after="0" w:line="240" w:lineRule="auto"/>
              <w:rPr>
                <w:rFonts w:asciiTheme="minorHAnsi" w:hAnsiTheme="minorHAnsi" w:cstheme="minorHAnsi"/>
                <w:b/>
                <w:highlight w:val="yellow"/>
              </w:rPr>
            </w:pPr>
          </w:p>
          <w:p w14:paraId="72EBF7DF" w14:textId="04F1A068" w:rsidR="00F779C1" w:rsidRDefault="00F779C1" w:rsidP="00D9514B">
            <w:pPr>
              <w:spacing w:after="0" w:line="240" w:lineRule="auto"/>
              <w:rPr>
                <w:rFonts w:asciiTheme="minorHAnsi" w:hAnsiTheme="minorHAnsi" w:cstheme="minorHAnsi"/>
                <w:b/>
                <w:highlight w:val="yellow"/>
              </w:rPr>
            </w:pPr>
            <w:r w:rsidRPr="00F779C1">
              <w:rPr>
                <w:rFonts w:asciiTheme="minorHAnsi" w:hAnsiTheme="minorHAnsi" w:cstheme="minorHAnsi"/>
                <w:b/>
              </w:rPr>
              <w:t>Executive Team</w:t>
            </w:r>
          </w:p>
          <w:p w14:paraId="2C728EAC" w14:textId="61C23805" w:rsidR="00F779C1" w:rsidRPr="009D3BD8" w:rsidRDefault="00F779C1" w:rsidP="00D9514B">
            <w:pPr>
              <w:spacing w:after="0" w:line="240" w:lineRule="auto"/>
              <w:rPr>
                <w:rFonts w:asciiTheme="minorHAnsi" w:hAnsiTheme="minorHAnsi" w:cstheme="minorHAnsi"/>
                <w:b/>
                <w:highlight w:val="yellow"/>
              </w:rPr>
            </w:pPr>
          </w:p>
        </w:tc>
      </w:tr>
      <w:tr w:rsidR="00ED5BF7" w:rsidRPr="009D3BD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5A0BB6E9" w:rsidR="00ED5BF7" w:rsidRPr="009D3BD8" w:rsidRDefault="00ED5BF7" w:rsidP="00ED5BF7">
            <w:pPr>
              <w:spacing w:after="0" w:line="240" w:lineRule="auto"/>
              <w:rPr>
                <w:rFonts w:asciiTheme="minorHAnsi" w:hAnsiTheme="minorHAnsi" w:cstheme="minorHAnsi"/>
                <w:b/>
              </w:rPr>
            </w:pPr>
            <w:r w:rsidRPr="009D3BD8">
              <w:rPr>
                <w:rFonts w:asciiTheme="minorHAnsi" w:hAnsiTheme="minorHAnsi" w:cstheme="minorHAnsi"/>
                <w:b/>
              </w:rPr>
              <w:t>BUSINESS MATTERS</w:t>
            </w:r>
          </w:p>
        </w:tc>
      </w:tr>
      <w:tr w:rsidR="002D3266" w:rsidRPr="009D3BD8" w14:paraId="79E05375" w14:textId="77777777" w:rsidTr="005B2FFA">
        <w:trPr>
          <w:trHeight w:val="83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63DC10E" w14:textId="441052B8" w:rsidR="002D3266" w:rsidRPr="009D3BD8" w:rsidRDefault="002D3266" w:rsidP="00B96A33">
            <w:pPr>
              <w:pStyle w:val="ListParagraph"/>
              <w:numPr>
                <w:ilvl w:val="0"/>
                <w:numId w:val="2"/>
              </w:numPr>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9A4A3EB" w14:textId="77777777" w:rsidR="002D3266" w:rsidRPr="009D3BD8" w:rsidRDefault="002D3266" w:rsidP="00ED5BF7">
            <w:pPr>
              <w:spacing w:after="0" w:line="240" w:lineRule="auto"/>
              <w:rPr>
                <w:rFonts w:asciiTheme="minorHAnsi" w:hAnsiTheme="minorHAnsi" w:cstheme="minorHAnsi"/>
                <w:b/>
              </w:rPr>
            </w:pPr>
            <w:r w:rsidRPr="009D3BD8">
              <w:rPr>
                <w:rFonts w:asciiTheme="minorHAnsi" w:hAnsiTheme="minorHAnsi" w:cstheme="minorHAnsi"/>
                <w:b/>
              </w:rPr>
              <w:t xml:space="preserve">COMMUNICATIONS: </w:t>
            </w:r>
          </w:p>
          <w:p w14:paraId="2395FD1B" w14:textId="09944165" w:rsidR="001371B9" w:rsidRPr="001371B9" w:rsidRDefault="001371B9" w:rsidP="00B96A33">
            <w:pPr>
              <w:pStyle w:val="ListParagraph"/>
              <w:numPr>
                <w:ilvl w:val="0"/>
                <w:numId w:val="7"/>
              </w:numPr>
              <w:tabs>
                <w:tab w:val="left" w:pos="362"/>
              </w:tabs>
              <w:spacing w:after="0" w:line="240" w:lineRule="auto"/>
              <w:ind w:left="220" w:hanging="220"/>
              <w:rPr>
                <w:rFonts w:asciiTheme="minorHAnsi" w:hAnsiTheme="minorHAnsi" w:cstheme="minorHAnsi"/>
                <w:b/>
              </w:rPr>
            </w:pPr>
            <w:r w:rsidRPr="001371B9">
              <w:rPr>
                <w:rFonts w:asciiTheme="minorHAnsi" w:hAnsiTheme="minorHAnsi" w:cstheme="minorHAnsi"/>
                <w:b/>
              </w:rPr>
              <w:t>SharePoint</w:t>
            </w:r>
          </w:p>
          <w:p w14:paraId="0540CE97" w14:textId="1918FED9" w:rsidR="0047773B" w:rsidRDefault="008C2593" w:rsidP="001371B9">
            <w:pPr>
              <w:tabs>
                <w:tab w:val="left" w:pos="362"/>
              </w:tabs>
              <w:spacing w:after="0" w:line="240" w:lineRule="auto"/>
              <w:rPr>
                <w:rFonts w:asciiTheme="minorHAnsi" w:hAnsiTheme="minorHAnsi" w:cstheme="minorHAnsi"/>
              </w:rPr>
            </w:pPr>
            <w:r>
              <w:rPr>
                <w:rFonts w:asciiTheme="minorHAnsi" w:hAnsiTheme="minorHAnsi" w:cstheme="minorHAnsi"/>
              </w:rPr>
              <w:lastRenderedPageBreak/>
              <w:t>Members noted that the Standards Commission now had access to SharePoint</w:t>
            </w:r>
            <w:r w:rsidR="004326F5">
              <w:rPr>
                <w:rFonts w:asciiTheme="minorHAnsi" w:hAnsiTheme="minorHAnsi" w:cstheme="minorHAnsi"/>
              </w:rPr>
              <w:t xml:space="preserve"> and that staff</w:t>
            </w:r>
            <w:r>
              <w:rPr>
                <w:rFonts w:asciiTheme="minorHAnsi" w:hAnsiTheme="minorHAnsi" w:cstheme="minorHAnsi"/>
              </w:rPr>
              <w:t xml:space="preserve"> had received training on it</w:t>
            </w:r>
            <w:r w:rsidR="004326F5">
              <w:rPr>
                <w:rFonts w:asciiTheme="minorHAnsi" w:hAnsiTheme="minorHAnsi" w:cstheme="minorHAnsi"/>
              </w:rPr>
              <w:t>.  Members noted that the intention was to streamline all existing shared files before the</w:t>
            </w:r>
            <w:r w:rsidR="00BF5338">
              <w:rPr>
                <w:rFonts w:asciiTheme="minorHAnsi" w:hAnsiTheme="minorHAnsi" w:cstheme="minorHAnsi"/>
              </w:rPr>
              <w:t>se</w:t>
            </w:r>
            <w:r w:rsidR="004326F5">
              <w:rPr>
                <w:rFonts w:asciiTheme="minorHAnsi" w:hAnsiTheme="minorHAnsi" w:cstheme="minorHAnsi"/>
              </w:rPr>
              <w:t xml:space="preserve"> were</w:t>
            </w:r>
            <w:r w:rsidR="00BF5338">
              <w:rPr>
                <w:rFonts w:asciiTheme="minorHAnsi" w:hAnsiTheme="minorHAnsi" w:cstheme="minorHAnsi"/>
              </w:rPr>
              <w:t xml:space="preserve"> thereafter</w:t>
            </w:r>
            <w:r w:rsidR="004326F5">
              <w:rPr>
                <w:rFonts w:asciiTheme="minorHAnsi" w:hAnsiTheme="minorHAnsi" w:cstheme="minorHAnsi"/>
              </w:rPr>
              <w:t xml:space="preserve"> migrated to the SharePoint site.  Members </w:t>
            </w:r>
            <w:r w:rsidR="009D5493">
              <w:rPr>
                <w:rFonts w:asciiTheme="minorHAnsi" w:hAnsiTheme="minorHAnsi" w:cstheme="minorHAnsi"/>
              </w:rPr>
              <w:t xml:space="preserve">asked the Executive Team to arrange for them to </w:t>
            </w:r>
            <w:r w:rsidR="004326F5">
              <w:rPr>
                <w:rFonts w:asciiTheme="minorHAnsi" w:hAnsiTheme="minorHAnsi" w:cstheme="minorHAnsi"/>
              </w:rPr>
              <w:t>receive training</w:t>
            </w:r>
            <w:r w:rsidR="00BF5338">
              <w:rPr>
                <w:rFonts w:asciiTheme="minorHAnsi" w:hAnsiTheme="minorHAnsi" w:cstheme="minorHAnsi"/>
              </w:rPr>
              <w:t xml:space="preserve"> on SharePoint and how to</w:t>
            </w:r>
            <w:r w:rsidR="004326F5">
              <w:rPr>
                <w:rFonts w:asciiTheme="minorHAnsi" w:hAnsiTheme="minorHAnsi" w:cstheme="minorHAnsi"/>
              </w:rPr>
              <w:t xml:space="preserve"> access to documents currently </w:t>
            </w:r>
            <w:r w:rsidR="00BF5338">
              <w:rPr>
                <w:rFonts w:asciiTheme="minorHAnsi" w:hAnsiTheme="minorHAnsi" w:cstheme="minorHAnsi"/>
              </w:rPr>
              <w:t>sent</w:t>
            </w:r>
            <w:r w:rsidR="004326F5">
              <w:rPr>
                <w:rFonts w:asciiTheme="minorHAnsi" w:hAnsiTheme="minorHAnsi" w:cstheme="minorHAnsi"/>
              </w:rPr>
              <w:t xml:space="preserve"> via email or post. </w:t>
            </w:r>
            <w:r w:rsidR="00AD7605">
              <w:rPr>
                <w:rFonts w:asciiTheme="minorHAnsi" w:hAnsiTheme="minorHAnsi" w:cstheme="minorHAnsi"/>
              </w:rPr>
              <w:t xml:space="preserve"> Members agreed that decisions about naming conventions and </w:t>
            </w:r>
            <w:r w:rsidR="00E255C6">
              <w:rPr>
                <w:rFonts w:asciiTheme="minorHAnsi" w:hAnsiTheme="minorHAnsi" w:cstheme="minorHAnsi"/>
              </w:rPr>
              <w:t xml:space="preserve">discipline </w:t>
            </w:r>
            <w:r w:rsidR="00B02134">
              <w:rPr>
                <w:rFonts w:asciiTheme="minorHAnsi" w:hAnsiTheme="minorHAnsi" w:cstheme="minorHAnsi"/>
              </w:rPr>
              <w:t>(</w:t>
            </w:r>
            <w:r w:rsidR="00E255C6">
              <w:rPr>
                <w:rFonts w:asciiTheme="minorHAnsi" w:hAnsiTheme="minorHAnsi" w:cstheme="minorHAnsi"/>
              </w:rPr>
              <w:t>in terms of revising documents</w:t>
            </w:r>
            <w:r w:rsidR="00B02134">
              <w:rPr>
                <w:rFonts w:asciiTheme="minorHAnsi" w:hAnsiTheme="minorHAnsi" w:cstheme="minorHAnsi"/>
              </w:rPr>
              <w:t>)</w:t>
            </w:r>
            <w:r w:rsidR="00E255C6">
              <w:rPr>
                <w:rFonts w:asciiTheme="minorHAnsi" w:hAnsiTheme="minorHAnsi" w:cstheme="minorHAnsi"/>
              </w:rPr>
              <w:t xml:space="preserve"> could be discussed and agreed at the training</w:t>
            </w:r>
            <w:r w:rsidR="009D5493">
              <w:rPr>
                <w:rFonts w:asciiTheme="minorHAnsi" w:hAnsiTheme="minorHAnsi" w:cstheme="minorHAnsi"/>
              </w:rPr>
              <w:t xml:space="preserve"> event</w:t>
            </w:r>
            <w:r w:rsidR="00E255C6">
              <w:rPr>
                <w:rFonts w:asciiTheme="minorHAnsi" w:hAnsiTheme="minorHAnsi" w:cstheme="minorHAnsi"/>
              </w:rPr>
              <w:t xml:space="preserve">. </w:t>
            </w:r>
            <w:r w:rsidR="00AD7605">
              <w:rPr>
                <w:rFonts w:asciiTheme="minorHAnsi" w:hAnsiTheme="minorHAnsi" w:cstheme="minorHAnsi"/>
              </w:rPr>
              <w:t xml:space="preserve"> </w:t>
            </w:r>
          </w:p>
          <w:p w14:paraId="3D4A2788" w14:textId="77777777" w:rsidR="00000C19" w:rsidRPr="002B70E6" w:rsidRDefault="00000C19" w:rsidP="001371B9">
            <w:pPr>
              <w:tabs>
                <w:tab w:val="left" w:pos="362"/>
              </w:tabs>
              <w:spacing w:after="0" w:line="240" w:lineRule="auto"/>
              <w:rPr>
                <w:rFonts w:asciiTheme="minorHAnsi" w:hAnsiTheme="minorHAnsi" w:cstheme="minorHAnsi"/>
              </w:rPr>
            </w:pPr>
          </w:p>
          <w:p w14:paraId="4C1BA909" w14:textId="4BF52EF8" w:rsidR="001371B9" w:rsidRPr="002B70E6" w:rsidRDefault="00000C19" w:rsidP="00B96A33">
            <w:pPr>
              <w:pStyle w:val="ListParagraph"/>
              <w:numPr>
                <w:ilvl w:val="0"/>
                <w:numId w:val="7"/>
              </w:numPr>
              <w:tabs>
                <w:tab w:val="left" w:pos="362"/>
              </w:tabs>
              <w:spacing w:after="0" w:line="240" w:lineRule="auto"/>
              <w:ind w:left="0" w:firstLine="0"/>
              <w:rPr>
                <w:rFonts w:asciiTheme="minorHAnsi" w:hAnsiTheme="minorHAnsi" w:cstheme="minorHAnsi"/>
                <w:b/>
              </w:rPr>
            </w:pPr>
            <w:r>
              <w:rPr>
                <w:rFonts w:asciiTheme="minorHAnsi" w:hAnsiTheme="minorHAnsi" w:cstheme="minorHAnsi"/>
                <w:b/>
              </w:rPr>
              <w:t>Monitoring Officers’ Workshop</w:t>
            </w:r>
          </w:p>
          <w:p w14:paraId="7BD821C5" w14:textId="51584012" w:rsidR="00000C19" w:rsidRDefault="004326F5" w:rsidP="00000C19">
            <w:pPr>
              <w:spacing w:after="0" w:line="240" w:lineRule="auto"/>
              <w:rPr>
                <w:rFonts w:asciiTheme="minorHAnsi" w:hAnsiTheme="minorHAnsi" w:cstheme="minorHAnsi"/>
              </w:rPr>
            </w:pPr>
            <w:r>
              <w:rPr>
                <w:rFonts w:asciiTheme="minorHAnsi" w:hAnsiTheme="minorHAnsi" w:cstheme="minorHAnsi"/>
              </w:rPr>
              <w:t>Members noted that notes taken at the workshop on 4 November 2019, which included suggestions for improving Section 3 and Annex C of the Councillors’ Code of Conduct and the investigation and adjudication processes, had been circulated to all attendees</w:t>
            </w:r>
            <w:r w:rsidR="00684F1E">
              <w:rPr>
                <w:rFonts w:asciiTheme="minorHAnsi" w:hAnsiTheme="minorHAnsi" w:cstheme="minorHAnsi"/>
              </w:rPr>
              <w:t>,</w:t>
            </w:r>
            <w:r>
              <w:rPr>
                <w:rFonts w:asciiTheme="minorHAnsi" w:hAnsiTheme="minorHAnsi" w:cstheme="minorHAnsi"/>
              </w:rPr>
              <w:t xml:space="preserve"> any Monitoring Officers who had been unable to attend</w:t>
            </w:r>
            <w:r w:rsidR="00684F1E">
              <w:rPr>
                <w:rFonts w:asciiTheme="minorHAnsi" w:hAnsiTheme="minorHAnsi" w:cstheme="minorHAnsi"/>
              </w:rPr>
              <w:t>,</w:t>
            </w:r>
            <w:r>
              <w:rPr>
                <w:rFonts w:asciiTheme="minorHAnsi" w:hAnsiTheme="minorHAnsi" w:cstheme="minorHAnsi"/>
              </w:rPr>
              <w:t xml:space="preserve"> and the Working Group on the Review of the Codes.</w:t>
            </w:r>
          </w:p>
          <w:p w14:paraId="7668AF8D" w14:textId="77777777" w:rsidR="00000C19" w:rsidRDefault="00000C19" w:rsidP="00000C19">
            <w:pPr>
              <w:spacing w:after="0" w:line="240" w:lineRule="auto"/>
              <w:rPr>
                <w:rFonts w:asciiTheme="minorHAnsi" w:hAnsiTheme="minorHAnsi" w:cstheme="minorHAnsi"/>
              </w:rPr>
            </w:pPr>
          </w:p>
          <w:p w14:paraId="5C3088E6" w14:textId="1DEC0441" w:rsidR="001371B9" w:rsidRDefault="00000C19" w:rsidP="00B96A33">
            <w:pPr>
              <w:pStyle w:val="ListParagraph"/>
              <w:numPr>
                <w:ilvl w:val="0"/>
                <w:numId w:val="7"/>
              </w:numPr>
              <w:tabs>
                <w:tab w:val="left" w:pos="362"/>
              </w:tabs>
              <w:spacing w:after="0" w:line="240" w:lineRule="auto"/>
              <w:ind w:left="0" w:firstLine="0"/>
              <w:rPr>
                <w:rFonts w:asciiTheme="minorHAnsi" w:hAnsiTheme="minorHAnsi" w:cstheme="minorHAnsi"/>
                <w:b/>
              </w:rPr>
            </w:pPr>
            <w:r>
              <w:rPr>
                <w:rFonts w:asciiTheme="minorHAnsi" w:hAnsiTheme="minorHAnsi" w:cstheme="minorHAnsi"/>
                <w:b/>
              </w:rPr>
              <w:t>Meeting with the Scottish Government’s Integration Implementation Team</w:t>
            </w:r>
          </w:p>
          <w:p w14:paraId="45A539DA" w14:textId="07B9ACE2" w:rsidR="0047773B" w:rsidRPr="0047773B" w:rsidRDefault="004326F5" w:rsidP="0047773B">
            <w:pPr>
              <w:tabs>
                <w:tab w:val="left" w:pos="362"/>
              </w:tabs>
              <w:spacing w:after="0" w:line="240" w:lineRule="auto"/>
              <w:rPr>
                <w:rFonts w:asciiTheme="minorHAnsi" w:hAnsiTheme="minorHAnsi" w:cstheme="minorHAnsi"/>
              </w:rPr>
            </w:pPr>
            <w:r>
              <w:rPr>
                <w:rFonts w:asciiTheme="minorHAnsi" w:hAnsiTheme="minorHAnsi" w:cstheme="minorHAnsi"/>
              </w:rPr>
              <w:t xml:space="preserve">The Executive Director updated </w:t>
            </w:r>
            <w:r w:rsidR="00684F1E">
              <w:rPr>
                <w:rFonts w:asciiTheme="minorHAnsi" w:hAnsiTheme="minorHAnsi" w:cstheme="minorHAnsi"/>
              </w:rPr>
              <w:t>m</w:t>
            </w:r>
            <w:r>
              <w:rPr>
                <w:rFonts w:asciiTheme="minorHAnsi" w:hAnsiTheme="minorHAnsi" w:cstheme="minorHAnsi"/>
              </w:rPr>
              <w:t>embers on a meeting she had attended with the</w:t>
            </w:r>
            <w:r>
              <w:t xml:space="preserve"> </w:t>
            </w:r>
            <w:r w:rsidRPr="004326F5">
              <w:rPr>
                <w:rFonts w:asciiTheme="minorHAnsi" w:hAnsiTheme="minorHAnsi" w:cstheme="minorHAnsi"/>
              </w:rPr>
              <w:t xml:space="preserve">Scottish Government’s </w:t>
            </w:r>
            <w:r>
              <w:rPr>
                <w:rFonts w:asciiTheme="minorHAnsi" w:hAnsiTheme="minorHAnsi" w:cstheme="minorHAnsi"/>
              </w:rPr>
              <w:t xml:space="preserve">Health &amp; Social Care </w:t>
            </w:r>
            <w:r w:rsidRPr="004326F5">
              <w:rPr>
                <w:rFonts w:asciiTheme="minorHAnsi" w:hAnsiTheme="minorHAnsi" w:cstheme="minorHAnsi"/>
              </w:rPr>
              <w:t>Integration Implementation Team</w:t>
            </w:r>
            <w:r>
              <w:rPr>
                <w:rFonts w:asciiTheme="minorHAnsi" w:hAnsiTheme="minorHAnsi" w:cstheme="minorHAnsi"/>
              </w:rPr>
              <w:t xml:space="preserve"> on 12 November 2019 at which the Standards Commission’s Advice Note for Members of Health &amp; Social Care Integration Joint Boards and the complaints process had been discussed.  Members were pleased to note that the Scottish Government had advised that it had received positive feedback on the Advice Note.</w:t>
            </w:r>
          </w:p>
          <w:p w14:paraId="0D853A2E" w14:textId="77777777" w:rsidR="0047773B" w:rsidRPr="0047773B" w:rsidRDefault="0047773B" w:rsidP="0047773B">
            <w:pPr>
              <w:tabs>
                <w:tab w:val="left" w:pos="362"/>
              </w:tabs>
              <w:spacing w:after="0" w:line="240" w:lineRule="auto"/>
              <w:rPr>
                <w:rFonts w:asciiTheme="minorHAnsi" w:hAnsiTheme="minorHAnsi" w:cstheme="minorHAnsi"/>
              </w:rPr>
            </w:pPr>
          </w:p>
          <w:p w14:paraId="14992E23" w14:textId="37EC0D1A" w:rsidR="0047773B" w:rsidRDefault="00000C19" w:rsidP="00B96A33">
            <w:pPr>
              <w:pStyle w:val="ListParagraph"/>
              <w:numPr>
                <w:ilvl w:val="0"/>
                <w:numId w:val="7"/>
              </w:numPr>
              <w:tabs>
                <w:tab w:val="left" w:pos="362"/>
              </w:tabs>
              <w:spacing w:after="0" w:line="240" w:lineRule="auto"/>
              <w:ind w:left="0" w:firstLine="0"/>
              <w:rPr>
                <w:rFonts w:asciiTheme="minorHAnsi" w:hAnsiTheme="minorHAnsi" w:cstheme="minorHAnsi"/>
                <w:b/>
              </w:rPr>
            </w:pPr>
            <w:r>
              <w:rPr>
                <w:rFonts w:asciiTheme="minorHAnsi" w:hAnsiTheme="minorHAnsi" w:cstheme="minorHAnsi"/>
                <w:b/>
              </w:rPr>
              <w:t>Guidance for the public on the Councillors’ Code of Conduct</w:t>
            </w:r>
          </w:p>
          <w:p w14:paraId="5C2FC96A" w14:textId="6CEC4A62" w:rsidR="0047773B" w:rsidRPr="00052005" w:rsidRDefault="00E937D8" w:rsidP="0047773B">
            <w:pPr>
              <w:tabs>
                <w:tab w:val="left" w:pos="362"/>
              </w:tabs>
              <w:spacing w:after="0" w:line="240" w:lineRule="auto"/>
              <w:rPr>
                <w:rFonts w:asciiTheme="minorHAnsi" w:hAnsiTheme="minorHAnsi" w:cstheme="minorHAnsi"/>
              </w:rPr>
            </w:pPr>
            <w:r w:rsidRPr="00052005">
              <w:rPr>
                <w:rFonts w:asciiTheme="minorHAnsi" w:hAnsiTheme="minorHAnsi" w:cstheme="minorHAnsi"/>
              </w:rPr>
              <w:t xml:space="preserve">Members </w:t>
            </w:r>
            <w:r w:rsidR="00052005" w:rsidRPr="00052005">
              <w:rPr>
                <w:rFonts w:asciiTheme="minorHAnsi" w:hAnsiTheme="minorHAnsi" w:cstheme="minorHAnsi"/>
              </w:rPr>
              <w:t>agreed that, once the review of the Councillors’ Code of Conduct had concluded and any changes made, the Standards Commission should consider preparing an advice note</w:t>
            </w:r>
            <w:r w:rsidR="00684F1E">
              <w:t xml:space="preserve"> </w:t>
            </w:r>
            <w:r w:rsidR="00684F1E" w:rsidRPr="00684F1E">
              <w:rPr>
                <w:rFonts w:asciiTheme="minorHAnsi" w:hAnsiTheme="minorHAnsi" w:cstheme="minorHAnsi"/>
              </w:rPr>
              <w:t xml:space="preserve">for members of the public </w:t>
            </w:r>
            <w:r w:rsidR="00052005" w:rsidRPr="00052005">
              <w:rPr>
                <w:rFonts w:asciiTheme="minorHAnsi" w:hAnsiTheme="minorHAnsi" w:cstheme="minorHAnsi"/>
              </w:rPr>
              <w:t xml:space="preserve">on its contents and the extent and remit of the ethical standards framework.  Members agreed that such an advice note could be used to help manage the public’s expectations about the types of conduct the Code regulated and when it applied.  Any advice note could also include information about how they could complain about matters </w:t>
            </w:r>
            <w:proofErr w:type="spellStart"/>
            <w:r w:rsidR="00052005" w:rsidRPr="00052005">
              <w:rPr>
                <w:rFonts w:asciiTheme="minorHAnsi" w:hAnsiTheme="minorHAnsi" w:cstheme="minorHAnsi"/>
              </w:rPr>
              <w:t>outwith</w:t>
            </w:r>
            <w:proofErr w:type="spellEnd"/>
            <w:r w:rsidR="00052005" w:rsidRPr="00052005">
              <w:rPr>
                <w:rFonts w:asciiTheme="minorHAnsi" w:hAnsiTheme="minorHAnsi" w:cstheme="minorHAnsi"/>
              </w:rPr>
              <w:t xml:space="preserve"> the ethical standards framework, such as ones about a </w:t>
            </w:r>
            <w:r w:rsidR="00684F1E">
              <w:rPr>
                <w:rFonts w:asciiTheme="minorHAnsi" w:hAnsiTheme="minorHAnsi" w:cstheme="minorHAnsi"/>
              </w:rPr>
              <w:t>Council service or decision</w:t>
            </w:r>
            <w:r w:rsidR="00052005" w:rsidRPr="00052005">
              <w:rPr>
                <w:rFonts w:asciiTheme="minorHAnsi" w:hAnsiTheme="minorHAnsi" w:cstheme="minorHAnsi"/>
              </w:rPr>
              <w:t xml:space="preserve">. </w:t>
            </w:r>
          </w:p>
          <w:p w14:paraId="4B5152E4" w14:textId="77777777" w:rsidR="00000C19" w:rsidRPr="0047773B" w:rsidRDefault="00000C19" w:rsidP="0047773B">
            <w:pPr>
              <w:tabs>
                <w:tab w:val="left" w:pos="362"/>
              </w:tabs>
              <w:spacing w:after="0" w:line="240" w:lineRule="auto"/>
              <w:rPr>
                <w:rFonts w:asciiTheme="minorHAnsi" w:hAnsiTheme="minorHAnsi" w:cstheme="minorHAnsi"/>
                <w:b/>
              </w:rPr>
            </w:pPr>
          </w:p>
          <w:p w14:paraId="5FCE9757" w14:textId="3BB6538B" w:rsidR="004848A2" w:rsidRPr="0047773B" w:rsidRDefault="00000C19" w:rsidP="00B96A33">
            <w:pPr>
              <w:pStyle w:val="ListParagraph"/>
              <w:numPr>
                <w:ilvl w:val="0"/>
                <w:numId w:val="7"/>
              </w:numPr>
              <w:tabs>
                <w:tab w:val="left" w:pos="362"/>
              </w:tabs>
              <w:spacing w:after="0" w:line="240" w:lineRule="auto"/>
              <w:ind w:left="0" w:firstLine="0"/>
              <w:rPr>
                <w:rFonts w:asciiTheme="minorHAnsi" w:hAnsiTheme="minorHAnsi" w:cstheme="minorHAnsi"/>
                <w:b/>
              </w:rPr>
            </w:pPr>
            <w:r>
              <w:rPr>
                <w:rFonts w:asciiTheme="minorHAnsi" w:hAnsiTheme="minorHAnsi" w:cstheme="minorHAnsi"/>
                <w:b/>
              </w:rPr>
              <w:t>Standards Officers’ Workshop</w:t>
            </w:r>
          </w:p>
          <w:p w14:paraId="79792902" w14:textId="7B2C8FF3" w:rsidR="002009B9" w:rsidRPr="00B02134" w:rsidRDefault="002009B9" w:rsidP="00E00256">
            <w:pPr>
              <w:tabs>
                <w:tab w:val="left" w:pos="0"/>
              </w:tabs>
              <w:spacing w:after="0" w:line="240" w:lineRule="auto"/>
              <w:rPr>
                <w:rFonts w:asciiTheme="minorHAnsi" w:hAnsiTheme="minorHAnsi" w:cstheme="minorHAnsi"/>
              </w:rPr>
            </w:pPr>
            <w:r w:rsidRPr="00B02134">
              <w:rPr>
                <w:rFonts w:asciiTheme="minorHAnsi" w:hAnsiTheme="minorHAnsi" w:cstheme="minorHAnsi"/>
              </w:rPr>
              <w:t xml:space="preserve">Members agreed to hold the Standards Commission’s annual workshop for Standards Officers on </w:t>
            </w:r>
            <w:r w:rsidR="00B02134" w:rsidRPr="00B02134">
              <w:rPr>
                <w:rFonts w:asciiTheme="minorHAnsi" w:hAnsiTheme="minorHAnsi" w:cstheme="minorHAnsi"/>
              </w:rPr>
              <w:t>23 March 20</w:t>
            </w:r>
            <w:r w:rsidR="00EF0C84">
              <w:rPr>
                <w:rFonts w:asciiTheme="minorHAnsi" w:hAnsiTheme="minorHAnsi" w:cstheme="minorHAnsi"/>
              </w:rPr>
              <w:t>20</w:t>
            </w:r>
            <w:r w:rsidR="00B02134" w:rsidRPr="00B02134">
              <w:rPr>
                <w:rFonts w:asciiTheme="minorHAnsi" w:hAnsiTheme="minorHAnsi" w:cstheme="minorHAnsi"/>
              </w:rPr>
              <w:t xml:space="preserve"> in Edinburgh</w:t>
            </w:r>
            <w:r w:rsidR="00B02134">
              <w:rPr>
                <w:rFonts w:asciiTheme="minorHAnsi" w:hAnsiTheme="minorHAnsi" w:cstheme="minorHAnsi"/>
              </w:rPr>
              <w:t>, from 11:00 – 13:00 (with lunch being provided)</w:t>
            </w:r>
            <w:r w:rsidRPr="00B02134">
              <w:rPr>
                <w:rFonts w:asciiTheme="minorHAnsi" w:hAnsiTheme="minorHAnsi" w:cstheme="minorHAnsi"/>
              </w:rPr>
              <w:t xml:space="preserve">.  Members agreed that the topics </w:t>
            </w:r>
            <w:r w:rsidR="00416692" w:rsidRPr="00B02134">
              <w:rPr>
                <w:rFonts w:asciiTheme="minorHAnsi" w:hAnsiTheme="minorHAnsi" w:cstheme="minorHAnsi"/>
              </w:rPr>
              <w:t>for discussion</w:t>
            </w:r>
            <w:r w:rsidRPr="00B02134">
              <w:rPr>
                <w:rFonts w:asciiTheme="minorHAnsi" w:hAnsiTheme="minorHAnsi" w:cstheme="minorHAnsi"/>
              </w:rPr>
              <w:t xml:space="preserve"> should include:</w:t>
            </w:r>
          </w:p>
          <w:p w14:paraId="55C602D2" w14:textId="2648187A" w:rsidR="002009B9" w:rsidRPr="00B02134" w:rsidRDefault="002009B9" w:rsidP="002009B9">
            <w:pPr>
              <w:pStyle w:val="ListParagraph"/>
              <w:numPr>
                <w:ilvl w:val="0"/>
                <w:numId w:val="14"/>
              </w:numPr>
              <w:tabs>
                <w:tab w:val="left" w:pos="0"/>
              </w:tabs>
              <w:spacing w:after="0" w:line="240" w:lineRule="auto"/>
              <w:ind w:left="362" w:hanging="283"/>
              <w:rPr>
                <w:rFonts w:asciiTheme="minorHAnsi" w:hAnsiTheme="minorHAnsi" w:cstheme="minorHAnsi"/>
              </w:rPr>
            </w:pPr>
            <w:r w:rsidRPr="00B02134">
              <w:rPr>
                <w:rFonts w:asciiTheme="minorHAnsi" w:hAnsiTheme="minorHAnsi" w:cstheme="minorHAnsi"/>
              </w:rPr>
              <w:t>suggestions for the review of the Model Code and the Standards Commission’s accompanying guidance;</w:t>
            </w:r>
          </w:p>
          <w:p w14:paraId="1464F460" w14:textId="77777777" w:rsidR="00B02134" w:rsidRDefault="002009B9" w:rsidP="00BF5338">
            <w:pPr>
              <w:pStyle w:val="ListParagraph"/>
              <w:numPr>
                <w:ilvl w:val="0"/>
                <w:numId w:val="14"/>
              </w:numPr>
              <w:tabs>
                <w:tab w:val="left" w:pos="0"/>
              </w:tabs>
              <w:spacing w:after="0" w:line="240" w:lineRule="auto"/>
              <w:ind w:left="362" w:hanging="283"/>
              <w:rPr>
                <w:rFonts w:asciiTheme="minorHAnsi" w:hAnsiTheme="minorHAnsi" w:cstheme="minorHAnsi"/>
              </w:rPr>
            </w:pPr>
            <w:r w:rsidRPr="00B02134">
              <w:rPr>
                <w:rFonts w:asciiTheme="minorHAnsi" w:hAnsiTheme="minorHAnsi" w:cstheme="minorHAnsi"/>
              </w:rPr>
              <w:t xml:space="preserve">whether collective responsibility should be included in the Code; </w:t>
            </w:r>
          </w:p>
          <w:p w14:paraId="0E01AE9D" w14:textId="02E132C2" w:rsidR="00000C19" w:rsidRPr="00B02134" w:rsidRDefault="002009B9" w:rsidP="00BF5338">
            <w:pPr>
              <w:pStyle w:val="ListParagraph"/>
              <w:numPr>
                <w:ilvl w:val="0"/>
                <w:numId w:val="14"/>
              </w:numPr>
              <w:tabs>
                <w:tab w:val="left" w:pos="0"/>
              </w:tabs>
              <w:spacing w:after="0" w:line="240" w:lineRule="auto"/>
              <w:ind w:left="362" w:hanging="283"/>
              <w:rPr>
                <w:rFonts w:asciiTheme="minorHAnsi" w:hAnsiTheme="minorHAnsi" w:cstheme="minorHAnsi"/>
              </w:rPr>
            </w:pPr>
            <w:r w:rsidRPr="00B02134">
              <w:rPr>
                <w:rFonts w:asciiTheme="minorHAnsi" w:hAnsiTheme="minorHAnsi" w:cstheme="minorHAnsi"/>
              </w:rPr>
              <w:t xml:space="preserve">suggestions for improving the investigation and adjudication processes (including awareness of these); and </w:t>
            </w:r>
          </w:p>
          <w:p w14:paraId="02944332" w14:textId="5C5E241D" w:rsidR="00B02134" w:rsidRPr="00B02134" w:rsidRDefault="00B02134" w:rsidP="002009B9">
            <w:pPr>
              <w:pStyle w:val="ListParagraph"/>
              <w:numPr>
                <w:ilvl w:val="0"/>
                <w:numId w:val="14"/>
              </w:numPr>
              <w:tabs>
                <w:tab w:val="left" w:pos="0"/>
              </w:tabs>
              <w:spacing w:after="0" w:line="240" w:lineRule="auto"/>
              <w:ind w:left="362" w:hanging="283"/>
              <w:rPr>
                <w:rFonts w:asciiTheme="minorHAnsi" w:hAnsiTheme="minorHAnsi" w:cstheme="minorHAnsi"/>
              </w:rPr>
            </w:pPr>
            <w:r>
              <w:rPr>
                <w:rFonts w:asciiTheme="minorHAnsi" w:hAnsiTheme="minorHAnsi" w:cstheme="minorHAnsi"/>
              </w:rPr>
              <w:t>any issues that Standards Officers had dealt with, or been asked about, in terms of their members’ compliance with their body’s Code.</w:t>
            </w:r>
          </w:p>
          <w:p w14:paraId="7948FAAB" w14:textId="13C17FB4" w:rsidR="002009B9" w:rsidRDefault="002009B9" w:rsidP="00E00256">
            <w:pPr>
              <w:tabs>
                <w:tab w:val="left" w:pos="0"/>
              </w:tabs>
              <w:spacing w:after="0" w:line="240" w:lineRule="auto"/>
              <w:rPr>
                <w:rFonts w:asciiTheme="minorHAnsi" w:hAnsiTheme="minorHAnsi" w:cstheme="minorHAnsi"/>
              </w:rPr>
            </w:pPr>
            <w:r w:rsidRPr="00B02134">
              <w:rPr>
                <w:rFonts w:asciiTheme="minorHAnsi" w:hAnsiTheme="minorHAnsi" w:cstheme="minorHAnsi"/>
              </w:rPr>
              <w:t>Members asked the Execu</w:t>
            </w:r>
            <w:r w:rsidR="00416692" w:rsidRPr="00B02134">
              <w:rPr>
                <w:rFonts w:asciiTheme="minorHAnsi" w:hAnsiTheme="minorHAnsi" w:cstheme="minorHAnsi"/>
              </w:rPr>
              <w:t>ti</w:t>
            </w:r>
            <w:r w:rsidRPr="00B02134">
              <w:rPr>
                <w:rFonts w:asciiTheme="minorHAnsi" w:hAnsiTheme="minorHAnsi" w:cstheme="minorHAnsi"/>
              </w:rPr>
              <w:t xml:space="preserve">ve Team to make the necessary arrangements and to issue a </w:t>
            </w:r>
            <w:r w:rsidR="00416692" w:rsidRPr="00B02134">
              <w:rPr>
                <w:rFonts w:asciiTheme="minorHAnsi" w:hAnsiTheme="minorHAnsi" w:cstheme="minorHAnsi"/>
              </w:rPr>
              <w:t>save the date invitation to all Standards Officers, the ESC and representatives from the Scottish Government and Audit Scotland.</w:t>
            </w:r>
          </w:p>
          <w:p w14:paraId="65EA99C6" w14:textId="741A258E" w:rsidR="00681396" w:rsidRDefault="00681396" w:rsidP="00E00256">
            <w:pPr>
              <w:tabs>
                <w:tab w:val="left" w:pos="0"/>
              </w:tabs>
              <w:spacing w:after="0" w:line="240" w:lineRule="auto"/>
              <w:rPr>
                <w:rFonts w:asciiTheme="minorHAnsi" w:hAnsiTheme="minorHAnsi" w:cstheme="minorHAnsi"/>
              </w:rPr>
            </w:pPr>
          </w:p>
          <w:p w14:paraId="2A1FB69E" w14:textId="428A6923" w:rsidR="00681396" w:rsidRPr="00681396" w:rsidRDefault="00681396" w:rsidP="00681396">
            <w:pPr>
              <w:pStyle w:val="ListParagraph"/>
              <w:numPr>
                <w:ilvl w:val="0"/>
                <w:numId w:val="7"/>
              </w:numPr>
              <w:tabs>
                <w:tab w:val="left" w:pos="0"/>
              </w:tabs>
              <w:spacing w:after="0" w:line="240" w:lineRule="auto"/>
              <w:ind w:left="362" w:hanging="362"/>
              <w:rPr>
                <w:rFonts w:asciiTheme="minorHAnsi" w:hAnsiTheme="minorHAnsi" w:cstheme="minorHAnsi"/>
                <w:b/>
              </w:rPr>
            </w:pPr>
            <w:r w:rsidRPr="00681396">
              <w:rPr>
                <w:rFonts w:asciiTheme="minorHAnsi" w:hAnsiTheme="minorHAnsi" w:cstheme="minorHAnsi"/>
                <w:b/>
              </w:rPr>
              <w:t>NHS Education for Scotland</w:t>
            </w:r>
          </w:p>
          <w:p w14:paraId="52461BBD" w14:textId="741EED1D" w:rsidR="00681396" w:rsidRDefault="00681396" w:rsidP="00167FC8">
            <w:pPr>
              <w:pStyle w:val="ListParagraph"/>
              <w:tabs>
                <w:tab w:val="left" w:pos="362"/>
              </w:tabs>
              <w:spacing w:after="0" w:line="240" w:lineRule="auto"/>
              <w:ind w:left="0"/>
              <w:rPr>
                <w:rFonts w:asciiTheme="minorHAnsi" w:hAnsiTheme="minorHAnsi" w:cstheme="minorHAnsi"/>
              </w:rPr>
            </w:pPr>
            <w:r>
              <w:rPr>
                <w:rFonts w:asciiTheme="minorHAnsi" w:hAnsiTheme="minorHAnsi" w:cstheme="minorHAnsi"/>
              </w:rPr>
              <w:t>Members noted that</w:t>
            </w:r>
            <w:r>
              <w:t xml:space="preserve"> </w:t>
            </w:r>
            <w:r>
              <w:rPr>
                <w:rFonts w:asciiTheme="minorHAnsi" w:hAnsiTheme="minorHAnsi" w:cstheme="minorHAnsi"/>
              </w:rPr>
              <w:t>NHS Education for Scotland (NES) had created a</w:t>
            </w:r>
            <w:r w:rsidRPr="00681396">
              <w:rPr>
                <w:rFonts w:asciiTheme="minorHAnsi" w:hAnsiTheme="minorHAnsi" w:cstheme="minorHAnsi"/>
              </w:rPr>
              <w:t xml:space="preserve"> Board Development </w:t>
            </w:r>
            <w:r>
              <w:rPr>
                <w:rFonts w:asciiTheme="minorHAnsi" w:hAnsiTheme="minorHAnsi" w:cstheme="minorHAnsi"/>
              </w:rPr>
              <w:t xml:space="preserve">website and had published the Standards Commission’s Advice Note for Members of Health &amp; Social Care Integration Joint Boards (IJBs) on its integration page.  NES had </w:t>
            </w:r>
            <w:r w:rsidRPr="008E5EAE">
              <w:rPr>
                <w:rFonts w:asciiTheme="minorHAnsi" w:hAnsiTheme="minorHAnsi" w:cstheme="minorHAnsi"/>
              </w:rPr>
              <w:t xml:space="preserve">asked the Standards Commission to assist it </w:t>
            </w:r>
            <w:r w:rsidR="00684F1E">
              <w:rPr>
                <w:rFonts w:asciiTheme="minorHAnsi" w:hAnsiTheme="minorHAnsi" w:cstheme="minorHAnsi"/>
              </w:rPr>
              <w:t>in preparing</w:t>
            </w:r>
            <w:r w:rsidRPr="008E5EAE">
              <w:rPr>
                <w:rFonts w:asciiTheme="minorHAnsi" w:hAnsiTheme="minorHAnsi" w:cstheme="minorHAnsi"/>
              </w:rPr>
              <w:t xml:space="preserve"> videos on the ethical standards framework and </w:t>
            </w:r>
            <w:r w:rsidR="00684F1E">
              <w:rPr>
                <w:rFonts w:asciiTheme="minorHAnsi" w:hAnsiTheme="minorHAnsi" w:cstheme="minorHAnsi"/>
              </w:rPr>
              <w:t xml:space="preserve">the </w:t>
            </w:r>
            <w:r w:rsidRPr="008E5EAE">
              <w:rPr>
                <w:rFonts w:asciiTheme="minorHAnsi" w:hAnsiTheme="minorHAnsi" w:cstheme="minorHAnsi"/>
              </w:rPr>
              <w:t>key provisions in the Model Code</w:t>
            </w:r>
            <w:r w:rsidR="00684F1E">
              <w:rPr>
                <w:rFonts w:asciiTheme="minorHAnsi" w:hAnsiTheme="minorHAnsi" w:cstheme="minorHAnsi"/>
              </w:rPr>
              <w:t>, to be shared on the</w:t>
            </w:r>
            <w:r w:rsidRPr="008E5EAE">
              <w:rPr>
                <w:rFonts w:asciiTheme="minorHAnsi" w:hAnsiTheme="minorHAnsi" w:cstheme="minorHAnsi"/>
              </w:rPr>
              <w:t xml:space="preserve"> continuous professional development section of the site (accessible to members of both IJBs and Health Boards</w:t>
            </w:r>
            <w:r w:rsidR="00684F1E">
              <w:rPr>
                <w:rFonts w:asciiTheme="minorHAnsi" w:hAnsiTheme="minorHAnsi" w:cstheme="minorHAnsi"/>
              </w:rPr>
              <w:t>)</w:t>
            </w:r>
            <w:r w:rsidRPr="008E5EAE">
              <w:rPr>
                <w:rFonts w:asciiTheme="minorHAnsi" w:hAnsiTheme="minorHAnsi" w:cstheme="minorHAnsi"/>
              </w:rPr>
              <w:t xml:space="preserve">.  Members </w:t>
            </w:r>
            <w:r w:rsidR="008E5EAE" w:rsidRPr="008E5EAE">
              <w:rPr>
                <w:rFonts w:asciiTheme="minorHAnsi" w:hAnsiTheme="minorHAnsi" w:cstheme="minorHAnsi"/>
              </w:rPr>
              <w:t xml:space="preserve">noted that </w:t>
            </w:r>
            <w:r w:rsidRPr="008E5EAE">
              <w:rPr>
                <w:rFonts w:asciiTheme="minorHAnsi" w:hAnsiTheme="minorHAnsi" w:cstheme="minorHAnsi"/>
              </w:rPr>
              <w:t xml:space="preserve">the idea would be for the videos to cover case illustrations and practical examples in respect of the types of situations members could </w:t>
            </w:r>
            <w:r w:rsidR="004B668E">
              <w:rPr>
                <w:rFonts w:asciiTheme="minorHAnsi" w:hAnsiTheme="minorHAnsi" w:cstheme="minorHAnsi"/>
              </w:rPr>
              <w:t>experience</w:t>
            </w:r>
            <w:r w:rsidRPr="008E5EAE">
              <w:rPr>
                <w:rFonts w:asciiTheme="minorHAnsi" w:hAnsiTheme="minorHAnsi" w:cstheme="minorHAnsi"/>
              </w:rPr>
              <w:t>.  Members agreed</w:t>
            </w:r>
            <w:r w:rsidR="00B02134" w:rsidRPr="008E5EAE">
              <w:rPr>
                <w:rFonts w:asciiTheme="minorHAnsi" w:hAnsiTheme="minorHAnsi" w:cstheme="minorHAnsi"/>
              </w:rPr>
              <w:t xml:space="preserve"> </w:t>
            </w:r>
            <w:r w:rsidR="008E5EAE" w:rsidRPr="008E5EAE">
              <w:rPr>
                <w:rFonts w:asciiTheme="minorHAnsi" w:hAnsiTheme="minorHAnsi" w:cstheme="minorHAnsi"/>
              </w:rPr>
              <w:t>to</w:t>
            </w:r>
            <w:r w:rsidR="00B02134" w:rsidRPr="008E5EAE">
              <w:rPr>
                <w:rFonts w:asciiTheme="minorHAnsi" w:hAnsiTheme="minorHAnsi" w:cstheme="minorHAnsi"/>
              </w:rPr>
              <w:t xml:space="preserve"> participate </w:t>
            </w:r>
            <w:r w:rsidR="008E5EAE" w:rsidRPr="008E5EAE">
              <w:rPr>
                <w:rFonts w:asciiTheme="minorHAnsi" w:hAnsiTheme="minorHAnsi" w:cstheme="minorHAnsi"/>
              </w:rPr>
              <w:t>and</w:t>
            </w:r>
            <w:r w:rsidR="00B02134" w:rsidRPr="008E5EAE">
              <w:rPr>
                <w:rFonts w:asciiTheme="minorHAnsi" w:hAnsiTheme="minorHAnsi" w:cstheme="minorHAnsi"/>
              </w:rPr>
              <w:t xml:space="preserve"> asked the Executive Director to </w:t>
            </w:r>
            <w:r w:rsidR="008E5EAE" w:rsidRPr="008E5EAE">
              <w:rPr>
                <w:rFonts w:asciiTheme="minorHAnsi" w:hAnsiTheme="minorHAnsi" w:cstheme="minorHAnsi"/>
              </w:rPr>
              <w:lastRenderedPageBreak/>
              <w:t xml:space="preserve">liaise with NES over the content and potential dates for filming. </w:t>
            </w:r>
            <w:r w:rsidR="00387BFD">
              <w:rPr>
                <w:rFonts w:asciiTheme="minorHAnsi" w:hAnsiTheme="minorHAnsi" w:cstheme="minorHAnsi"/>
              </w:rPr>
              <w:t xml:space="preserve"> Members further noted that this work should be included in the Business Plan for 2020/21.</w:t>
            </w:r>
          </w:p>
          <w:p w14:paraId="3F911A06" w14:textId="0EF46EAA" w:rsidR="00681396" w:rsidRPr="009D3BD8" w:rsidRDefault="00681396" w:rsidP="00167FC8">
            <w:pPr>
              <w:pStyle w:val="ListParagraph"/>
              <w:tabs>
                <w:tab w:val="left" w:pos="362"/>
              </w:tabs>
              <w:spacing w:after="0" w:line="240" w:lineRule="auto"/>
              <w:ind w:left="0"/>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261DED6B" w14:textId="7BE6279C" w:rsidR="002D3266" w:rsidRDefault="002D3266" w:rsidP="00ED5BF7">
            <w:pPr>
              <w:spacing w:after="0" w:line="240" w:lineRule="auto"/>
              <w:rPr>
                <w:rFonts w:asciiTheme="minorHAnsi" w:hAnsiTheme="minorHAnsi" w:cstheme="minorHAnsi"/>
                <w:b/>
              </w:rPr>
            </w:pPr>
          </w:p>
          <w:p w14:paraId="478A96D0" w14:textId="2AC88F3E" w:rsidR="00490D6C" w:rsidRDefault="00490D6C" w:rsidP="00ED5BF7">
            <w:pPr>
              <w:spacing w:after="0" w:line="240" w:lineRule="auto"/>
              <w:rPr>
                <w:rFonts w:asciiTheme="minorHAnsi" w:hAnsiTheme="minorHAnsi" w:cstheme="minorHAnsi"/>
                <w:b/>
              </w:rPr>
            </w:pPr>
          </w:p>
          <w:p w14:paraId="386142F0" w14:textId="0651C7A9" w:rsidR="00070767" w:rsidRDefault="00070767" w:rsidP="00ED5BF7">
            <w:pPr>
              <w:spacing w:after="0" w:line="240" w:lineRule="auto"/>
              <w:rPr>
                <w:rFonts w:asciiTheme="minorHAnsi" w:hAnsiTheme="minorHAnsi" w:cstheme="minorHAnsi"/>
                <w:b/>
              </w:rPr>
            </w:pPr>
          </w:p>
          <w:p w14:paraId="0A65430A" w14:textId="77777777" w:rsidR="00070767" w:rsidRPr="009D3BD8" w:rsidRDefault="00070767" w:rsidP="00ED5BF7">
            <w:pPr>
              <w:spacing w:after="0" w:line="240" w:lineRule="auto"/>
              <w:rPr>
                <w:rFonts w:asciiTheme="minorHAnsi" w:hAnsiTheme="minorHAnsi" w:cstheme="minorHAnsi"/>
                <w:b/>
              </w:rPr>
            </w:pPr>
          </w:p>
          <w:p w14:paraId="065E8F1E" w14:textId="77777777" w:rsidR="00E255C6" w:rsidRDefault="00E255C6" w:rsidP="00ED5BF7">
            <w:pPr>
              <w:spacing w:after="0" w:line="240" w:lineRule="auto"/>
              <w:rPr>
                <w:rFonts w:asciiTheme="minorHAnsi" w:hAnsiTheme="minorHAnsi" w:cstheme="minorHAnsi"/>
                <w:b/>
              </w:rPr>
            </w:pPr>
          </w:p>
          <w:p w14:paraId="7CCBBA3C" w14:textId="511DAF30" w:rsidR="00E255C6" w:rsidRDefault="00E255C6" w:rsidP="00ED5BF7">
            <w:pPr>
              <w:spacing w:after="0" w:line="240" w:lineRule="auto"/>
              <w:rPr>
                <w:rFonts w:asciiTheme="minorHAnsi" w:hAnsiTheme="minorHAnsi" w:cstheme="minorHAnsi"/>
                <w:b/>
              </w:rPr>
            </w:pPr>
          </w:p>
          <w:p w14:paraId="7AD6A3F8" w14:textId="77777777" w:rsidR="009D5493" w:rsidRDefault="009D5493" w:rsidP="00ED5BF7">
            <w:pPr>
              <w:spacing w:after="0" w:line="240" w:lineRule="auto"/>
              <w:rPr>
                <w:rFonts w:asciiTheme="minorHAnsi" w:hAnsiTheme="minorHAnsi" w:cstheme="minorHAnsi"/>
                <w:b/>
              </w:rPr>
            </w:pPr>
          </w:p>
          <w:p w14:paraId="610D95D9" w14:textId="77777777" w:rsidR="00E255C6" w:rsidRDefault="00E255C6" w:rsidP="00ED5BF7">
            <w:pPr>
              <w:spacing w:after="0" w:line="240" w:lineRule="auto"/>
              <w:rPr>
                <w:rFonts w:asciiTheme="minorHAnsi" w:hAnsiTheme="minorHAnsi" w:cstheme="minorHAnsi"/>
                <w:b/>
              </w:rPr>
            </w:pPr>
          </w:p>
          <w:p w14:paraId="63DF1010" w14:textId="2EB496E5" w:rsidR="001371B9" w:rsidRDefault="001371B9" w:rsidP="00ED5BF7">
            <w:pPr>
              <w:spacing w:after="0" w:line="240" w:lineRule="auto"/>
              <w:rPr>
                <w:rFonts w:asciiTheme="minorHAnsi" w:hAnsiTheme="minorHAnsi" w:cstheme="minorHAnsi"/>
                <w:b/>
              </w:rPr>
            </w:pPr>
            <w:r>
              <w:rPr>
                <w:rFonts w:asciiTheme="minorHAnsi" w:hAnsiTheme="minorHAnsi" w:cstheme="minorHAnsi"/>
                <w:b/>
              </w:rPr>
              <w:t>Executive Team</w:t>
            </w:r>
          </w:p>
          <w:p w14:paraId="32070A8E" w14:textId="16CF35A8" w:rsidR="00A95F63" w:rsidRDefault="00A95F63" w:rsidP="00ED5BF7">
            <w:pPr>
              <w:spacing w:after="0" w:line="240" w:lineRule="auto"/>
              <w:rPr>
                <w:rFonts w:asciiTheme="minorHAnsi" w:hAnsiTheme="minorHAnsi" w:cstheme="minorHAnsi"/>
                <w:b/>
              </w:rPr>
            </w:pPr>
          </w:p>
          <w:p w14:paraId="264A22DC" w14:textId="77777777" w:rsidR="00490D6C" w:rsidRDefault="00490D6C" w:rsidP="00ED5BF7">
            <w:pPr>
              <w:spacing w:after="0" w:line="240" w:lineRule="auto"/>
              <w:rPr>
                <w:rFonts w:asciiTheme="minorHAnsi" w:hAnsiTheme="minorHAnsi" w:cstheme="minorHAnsi"/>
                <w:b/>
              </w:rPr>
            </w:pPr>
          </w:p>
          <w:p w14:paraId="6FA0C660" w14:textId="60479087" w:rsidR="00167FC8" w:rsidRDefault="00167FC8" w:rsidP="00ED5BF7">
            <w:pPr>
              <w:spacing w:after="0" w:line="240" w:lineRule="auto"/>
              <w:rPr>
                <w:rFonts w:asciiTheme="minorHAnsi" w:hAnsiTheme="minorHAnsi" w:cstheme="minorHAnsi"/>
                <w:b/>
              </w:rPr>
            </w:pPr>
          </w:p>
          <w:p w14:paraId="348067BB" w14:textId="3D183EDC" w:rsidR="004326F5" w:rsidRDefault="004326F5" w:rsidP="00ED5BF7">
            <w:pPr>
              <w:spacing w:after="0" w:line="240" w:lineRule="auto"/>
              <w:rPr>
                <w:rFonts w:asciiTheme="minorHAnsi" w:hAnsiTheme="minorHAnsi" w:cstheme="minorHAnsi"/>
                <w:b/>
              </w:rPr>
            </w:pPr>
          </w:p>
          <w:p w14:paraId="6630542A" w14:textId="6719ABB8" w:rsidR="004326F5" w:rsidRDefault="004326F5" w:rsidP="00ED5BF7">
            <w:pPr>
              <w:spacing w:after="0" w:line="240" w:lineRule="auto"/>
              <w:rPr>
                <w:rFonts w:asciiTheme="minorHAnsi" w:hAnsiTheme="minorHAnsi" w:cstheme="minorHAnsi"/>
                <w:b/>
              </w:rPr>
            </w:pPr>
          </w:p>
          <w:p w14:paraId="5EDD913A" w14:textId="751940AC" w:rsidR="004326F5" w:rsidRDefault="004326F5" w:rsidP="00ED5BF7">
            <w:pPr>
              <w:spacing w:after="0" w:line="240" w:lineRule="auto"/>
              <w:rPr>
                <w:rFonts w:asciiTheme="minorHAnsi" w:hAnsiTheme="minorHAnsi" w:cstheme="minorHAnsi"/>
                <w:b/>
              </w:rPr>
            </w:pPr>
          </w:p>
          <w:p w14:paraId="64D3082F" w14:textId="0EEDDD1A" w:rsidR="004326F5" w:rsidRDefault="004326F5" w:rsidP="00ED5BF7">
            <w:pPr>
              <w:spacing w:after="0" w:line="240" w:lineRule="auto"/>
              <w:rPr>
                <w:rFonts w:asciiTheme="minorHAnsi" w:hAnsiTheme="minorHAnsi" w:cstheme="minorHAnsi"/>
                <w:b/>
              </w:rPr>
            </w:pPr>
          </w:p>
          <w:p w14:paraId="5647E2BF" w14:textId="1ED28AFC" w:rsidR="004326F5" w:rsidRDefault="004326F5" w:rsidP="00ED5BF7">
            <w:pPr>
              <w:spacing w:after="0" w:line="240" w:lineRule="auto"/>
              <w:rPr>
                <w:rFonts w:asciiTheme="minorHAnsi" w:hAnsiTheme="minorHAnsi" w:cstheme="minorHAnsi"/>
                <w:b/>
              </w:rPr>
            </w:pPr>
          </w:p>
          <w:p w14:paraId="0E2AB7F9" w14:textId="7C639E4F" w:rsidR="004326F5" w:rsidRDefault="004326F5" w:rsidP="00ED5BF7">
            <w:pPr>
              <w:spacing w:after="0" w:line="240" w:lineRule="auto"/>
              <w:rPr>
                <w:rFonts w:asciiTheme="minorHAnsi" w:hAnsiTheme="minorHAnsi" w:cstheme="minorHAnsi"/>
                <w:b/>
              </w:rPr>
            </w:pPr>
          </w:p>
          <w:p w14:paraId="14BD42AD" w14:textId="3BB391A2" w:rsidR="004326F5" w:rsidRDefault="004326F5" w:rsidP="00ED5BF7">
            <w:pPr>
              <w:spacing w:after="0" w:line="240" w:lineRule="auto"/>
              <w:rPr>
                <w:rFonts w:asciiTheme="minorHAnsi" w:hAnsiTheme="minorHAnsi" w:cstheme="minorHAnsi"/>
                <w:b/>
              </w:rPr>
            </w:pPr>
          </w:p>
          <w:p w14:paraId="72E6C2D3" w14:textId="19CD03BA" w:rsidR="004326F5" w:rsidRDefault="004326F5" w:rsidP="00ED5BF7">
            <w:pPr>
              <w:spacing w:after="0" w:line="240" w:lineRule="auto"/>
              <w:rPr>
                <w:rFonts w:asciiTheme="minorHAnsi" w:hAnsiTheme="minorHAnsi" w:cstheme="minorHAnsi"/>
                <w:b/>
              </w:rPr>
            </w:pPr>
          </w:p>
          <w:p w14:paraId="6914BFC6" w14:textId="5C0DFA86" w:rsidR="004326F5" w:rsidRDefault="004326F5" w:rsidP="00ED5BF7">
            <w:pPr>
              <w:spacing w:after="0" w:line="240" w:lineRule="auto"/>
              <w:rPr>
                <w:rFonts w:asciiTheme="minorHAnsi" w:hAnsiTheme="minorHAnsi" w:cstheme="minorHAnsi"/>
                <w:b/>
              </w:rPr>
            </w:pPr>
          </w:p>
          <w:p w14:paraId="1F50E097" w14:textId="7CC4C8A2" w:rsidR="004326F5" w:rsidRDefault="004326F5" w:rsidP="00ED5BF7">
            <w:pPr>
              <w:spacing w:after="0" w:line="240" w:lineRule="auto"/>
              <w:rPr>
                <w:rFonts w:asciiTheme="minorHAnsi" w:hAnsiTheme="minorHAnsi" w:cstheme="minorHAnsi"/>
                <w:b/>
              </w:rPr>
            </w:pPr>
          </w:p>
          <w:p w14:paraId="2451EF81" w14:textId="765DFD0E" w:rsidR="004326F5" w:rsidRDefault="004326F5" w:rsidP="00ED5BF7">
            <w:pPr>
              <w:spacing w:after="0" w:line="240" w:lineRule="auto"/>
              <w:rPr>
                <w:rFonts w:asciiTheme="minorHAnsi" w:hAnsiTheme="minorHAnsi" w:cstheme="minorHAnsi"/>
                <w:b/>
              </w:rPr>
            </w:pPr>
          </w:p>
          <w:p w14:paraId="0EC1F016" w14:textId="2816C973" w:rsidR="004326F5" w:rsidRDefault="004326F5" w:rsidP="00ED5BF7">
            <w:pPr>
              <w:spacing w:after="0" w:line="240" w:lineRule="auto"/>
              <w:rPr>
                <w:rFonts w:asciiTheme="minorHAnsi" w:hAnsiTheme="minorHAnsi" w:cstheme="minorHAnsi"/>
                <w:b/>
              </w:rPr>
            </w:pPr>
          </w:p>
          <w:p w14:paraId="0D3B03FE" w14:textId="2C14D821" w:rsidR="00E937D8" w:rsidRDefault="00E937D8" w:rsidP="00ED5BF7">
            <w:pPr>
              <w:spacing w:after="0" w:line="240" w:lineRule="auto"/>
              <w:rPr>
                <w:rFonts w:asciiTheme="minorHAnsi" w:hAnsiTheme="minorHAnsi" w:cstheme="minorHAnsi"/>
                <w:b/>
              </w:rPr>
            </w:pPr>
          </w:p>
          <w:p w14:paraId="36B42DF3" w14:textId="77777777" w:rsidR="00E937D8" w:rsidRDefault="00E937D8" w:rsidP="00ED5BF7">
            <w:pPr>
              <w:spacing w:after="0" w:line="240" w:lineRule="auto"/>
              <w:rPr>
                <w:rFonts w:asciiTheme="minorHAnsi" w:hAnsiTheme="minorHAnsi" w:cstheme="minorHAnsi"/>
                <w:b/>
              </w:rPr>
            </w:pPr>
          </w:p>
          <w:p w14:paraId="2238778C" w14:textId="153203F3" w:rsidR="004326F5" w:rsidRDefault="004326F5" w:rsidP="00ED5BF7">
            <w:pPr>
              <w:spacing w:after="0" w:line="240" w:lineRule="auto"/>
              <w:rPr>
                <w:rFonts w:asciiTheme="minorHAnsi" w:hAnsiTheme="minorHAnsi" w:cstheme="minorHAnsi"/>
                <w:b/>
              </w:rPr>
            </w:pPr>
          </w:p>
          <w:p w14:paraId="3ACE4C22" w14:textId="174B7970" w:rsidR="00052005" w:rsidRDefault="00052005" w:rsidP="00ED5BF7">
            <w:pPr>
              <w:spacing w:after="0" w:line="240" w:lineRule="auto"/>
              <w:rPr>
                <w:rFonts w:asciiTheme="minorHAnsi" w:hAnsiTheme="minorHAnsi" w:cstheme="minorHAnsi"/>
                <w:b/>
              </w:rPr>
            </w:pPr>
          </w:p>
          <w:p w14:paraId="457E834C" w14:textId="217FCAA3" w:rsidR="00052005" w:rsidRDefault="00052005" w:rsidP="00ED5BF7">
            <w:pPr>
              <w:spacing w:after="0" w:line="240" w:lineRule="auto"/>
              <w:rPr>
                <w:rFonts w:asciiTheme="minorHAnsi" w:hAnsiTheme="minorHAnsi" w:cstheme="minorHAnsi"/>
                <w:b/>
              </w:rPr>
            </w:pPr>
          </w:p>
          <w:p w14:paraId="3E8D8264" w14:textId="55D0127D" w:rsidR="00052005" w:rsidRDefault="00052005" w:rsidP="00ED5BF7">
            <w:pPr>
              <w:spacing w:after="0" w:line="240" w:lineRule="auto"/>
              <w:rPr>
                <w:rFonts w:asciiTheme="minorHAnsi" w:hAnsiTheme="minorHAnsi" w:cstheme="minorHAnsi"/>
                <w:b/>
              </w:rPr>
            </w:pPr>
          </w:p>
          <w:p w14:paraId="2A622F49" w14:textId="13BCD040" w:rsidR="00052005" w:rsidRDefault="00052005" w:rsidP="00ED5BF7">
            <w:pPr>
              <w:spacing w:after="0" w:line="240" w:lineRule="auto"/>
              <w:rPr>
                <w:rFonts w:asciiTheme="minorHAnsi" w:hAnsiTheme="minorHAnsi" w:cstheme="minorHAnsi"/>
                <w:b/>
              </w:rPr>
            </w:pPr>
          </w:p>
          <w:p w14:paraId="4D8DDABA" w14:textId="560CE33E" w:rsidR="00052005" w:rsidRDefault="00052005" w:rsidP="00ED5BF7">
            <w:pPr>
              <w:spacing w:after="0" w:line="240" w:lineRule="auto"/>
              <w:rPr>
                <w:rFonts w:asciiTheme="minorHAnsi" w:hAnsiTheme="minorHAnsi" w:cstheme="minorHAnsi"/>
                <w:b/>
              </w:rPr>
            </w:pPr>
          </w:p>
          <w:p w14:paraId="47769AEA" w14:textId="66DE9631" w:rsidR="00052005" w:rsidRDefault="00052005" w:rsidP="00ED5BF7">
            <w:pPr>
              <w:spacing w:after="0" w:line="240" w:lineRule="auto"/>
              <w:rPr>
                <w:rFonts w:asciiTheme="minorHAnsi" w:hAnsiTheme="minorHAnsi" w:cstheme="minorHAnsi"/>
                <w:b/>
              </w:rPr>
            </w:pPr>
          </w:p>
          <w:p w14:paraId="0434D27C" w14:textId="797B9C1C" w:rsidR="00416692" w:rsidRDefault="00416692" w:rsidP="00ED5BF7">
            <w:pPr>
              <w:spacing w:after="0" w:line="240" w:lineRule="auto"/>
              <w:rPr>
                <w:rFonts w:asciiTheme="minorHAnsi" w:hAnsiTheme="minorHAnsi" w:cstheme="minorHAnsi"/>
                <w:b/>
              </w:rPr>
            </w:pPr>
          </w:p>
          <w:p w14:paraId="1620DFCD" w14:textId="0636783E" w:rsidR="00416692" w:rsidRDefault="00416692" w:rsidP="00ED5BF7">
            <w:pPr>
              <w:spacing w:after="0" w:line="240" w:lineRule="auto"/>
              <w:rPr>
                <w:rFonts w:asciiTheme="minorHAnsi" w:hAnsiTheme="minorHAnsi" w:cstheme="minorHAnsi"/>
                <w:b/>
              </w:rPr>
            </w:pPr>
          </w:p>
          <w:p w14:paraId="72AFA1E9" w14:textId="56E35B1C" w:rsidR="00416692" w:rsidRDefault="00416692" w:rsidP="00ED5BF7">
            <w:pPr>
              <w:spacing w:after="0" w:line="240" w:lineRule="auto"/>
              <w:rPr>
                <w:rFonts w:asciiTheme="minorHAnsi" w:hAnsiTheme="minorHAnsi" w:cstheme="minorHAnsi"/>
                <w:b/>
              </w:rPr>
            </w:pPr>
          </w:p>
          <w:p w14:paraId="6B2B1790" w14:textId="6F33D9B5" w:rsidR="00416692" w:rsidRDefault="00416692" w:rsidP="00ED5BF7">
            <w:pPr>
              <w:spacing w:after="0" w:line="240" w:lineRule="auto"/>
              <w:rPr>
                <w:rFonts w:asciiTheme="minorHAnsi" w:hAnsiTheme="minorHAnsi" w:cstheme="minorHAnsi"/>
                <w:b/>
              </w:rPr>
            </w:pPr>
          </w:p>
          <w:p w14:paraId="3333F243" w14:textId="6AE1B167" w:rsidR="00416692" w:rsidRDefault="00416692" w:rsidP="00ED5BF7">
            <w:pPr>
              <w:spacing w:after="0" w:line="240" w:lineRule="auto"/>
              <w:rPr>
                <w:rFonts w:asciiTheme="minorHAnsi" w:hAnsiTheme="minorHAnsi" w:cstheme="minorHAnsi"/>
                <w:b/>
              </w:rPr>
            </w:pPr>
          </w:p>
          <w:p w14:paraId="6F5FBE0B" w14:textId="470A8F20" w:rsidR="00416692" w:rsidRDefault="00416692" w:rsidP="00ED5BF7">
            <w:pPr>
              <w:spacing w:after="0" w:line="240" w:lineRule="auto"/>
              <w:rPr>
                <w:rFonts w:asciiTheme="minorHAnsi" w:hAnsiTheme="minorHAnsi" w:cstheme="minorHAnsi"/>
                <w:b/>
              </w:rPr>
            </w:pPr>
          </w:p>
          <w:p w14:paraId="7B21A473" w14:textId="54AECA36" w:rsidR="00416692" w:rsidRDefault="00416692" w:rsidP="00ED5BF7">
            <w:pPr>
              <w:spacing w:after="0" w:line="240" w:lineRule="auto"/>
              <w:rPr>
                <w:rFonts w:asciiTheme="minorHAnsi" w:hAnsiTheme="minorHAnsi" w:cstheme="minorHAnsi"/>
                <w:b/>
              </w:rPr>
            </w:pPr>
          </w:p>
          <w:p w14:paraId="50904BF6" w14:textId="4ABF0E1C" w:rsidR="00416692" w:rsidRDefault="00416692" w:rsidP="00ED5BF7">
            <w:pPr>
              <w:spacing w:after="0" w:line="240" w:lineRule="auto"/>
              <w:rPr>
                <w:rFonts w:asciiTheme="minorHAnsi" w:hAnsiTheme="minorHAnsi" w:cstheme="minorHAnsi"/>
                <w:b/>
              </w:rPr>
            </w:pPr>
          </w:p>
          <w:p w14:paraId="1E8D17AC" w14:textId="25D1F09C" w:rsidR="00416692" w:rsidRDefault="00416692" w:rsidP="00ED5BF7">
            <w:pPr>
              <w:spacing w:after="0" w:line="240" w:lineRule="auto"/>
              <w:rPr>
                <w:rFonts w:asciiTheme="minorHAnsi" w:hAnsiTheme="minorHAnsi" w:cstheme="minorHAnsi"/>
                <w:b/>
              </w:rPr>
            </w:pPr>
          </w:p>
          <w:p w14:paraId="02086352" w14:textId="16D701AE" w:rsidR="00416692" w:rsidRDefault="00416692" w:rsidP="00ED5BF7">
            <w:pPr>
              <w:spacing w:after="0" w:line="240" w:lineRule="auto"/>
              <w:rPr>
                <w:rFonts w:asciiTheme="minorHAnsi" w:hAnsiTheme="minorHAnsi" w:cstheme="minorHAnsi"/>
                <w:b/>
              </w:rPr>
            </w:pPr>
          </w:p>
          <w:p w14:paraId="51682F3A" w14:textId="24E8ABB3" w:rsidR="00416692" w:rsidRDefault="00416692" w:rsidP="00ED5BF7">
            <w:pPr>
              <w:spacing w:after="0" w:line="240" w:lineRule="auto"/>
              <w:rPr>
                <w:rFonts w:asciiTheme="minorHAnsi" w:hAnsiTheme="minorHAnsi" w:cstheme="minorHAnsi"/>
                <w:b/>
              </w:rPr>
            </w:pPr>
          </w:p>
          <w:p w14:paraId="0D0FAD86" w14:textId="7FFFCDAE" w:rsidR="00416692" w:rsidRDefault="00416692" w:rsidP="00ED5BF7">
            <w:pPr>
              <w:spacing w:after="0" w:line="240" w:lineRule="auto"/>
              <w:rPr>
                <w:rFonts w:asciiTheme="minorHAnsi" w:hAnsiTheme="minorHAnsi" w:cstheme="minorHAnsi"/>
                <w:b/>
              </w:rPr>
            </w:pPr>
          </w:p>
          <w:p w14:paraId="13829602" w14:textId="77777777" w:rsidR="00B02134" w:rsidRDefault="00B02134" w:rsidP="00ED5BF7">
            <w:pPr>
              <w:spacing w:after="0" w:line="240" w:lineRule="auto"/>
              <w:rPr>
                <w:rFonts w:asciiTheme="minorHAnsi" w:hAnsiTheme="minorHAnsi" w:cstheme="minorHAnsi"/>
                <w:b/>
              </w:rPr>
            </w:pPr>
          </w:p>
          <w:p w14:paraId="3BFAFE76" w14:textId="77777777" w:rsidR="00416692" w:rsidRDefault="00416692" w:rsidP="00ED5BF7">
            <w:pPr>
              <w:spacing w:after="0" w:line="240" w:lineRule="auto"/>
              <w:rPr>
                <w:rFonts w:asciiTheme="minorHAnsi" w:hAnsiTheme="minorHAnsi" w:cstheme="minorHAnsi"/>
                <w:b/>
              </w:rPr>
            </w:pPr>
          </w:p>
          <w:p w14:paraId="7176AB0A" w14:textId="2700C4D1" w:rsidR="00167FC8" w:rsidRDefault="00000C19" w:rsidP="00ED5BF7">
            <w:pPr>
              <w:spacing w:after="0" w:line="240" w:lineRule="auto"/>
              <w:rPr>
                <w:rFonts w:asciiTheme="minorHAnsi" w:hAnsiTheme="minorHAnsi" w:cstheme="minorHAnsi"/>
                <w:b/>
              </w:rPr>
            </w:pPr>
            <w:r>
              <w:rPr>
                <w:rFonts w:asciiTheme="minorHAnsi" w:hAnsiTheme="minorHAnsi" w:cstheme="minorHAnsi"/>
                <w:b/>
              </w:rPr>
              <w:t>Execu</w:t>
            </w:r>
            <w:r w:rsidR="00167FC8" w:rsidRPr="00167FC8">
              <w:rPr>
                <w:rFonts w:asciiTheme="minorHAnsi" w:hAnsiTheme="minorHAnsi" w:cstheme="minorHAnsi"/>
                <w:b/>
              </w:rPr>
              <w:t xml:space="preserve">tive </w:t>
            </w:r>
            <w:r w:rsidR="00052005">
              <w:rPr>
                <w:rFonts w:asciiTheme="minorHAnsi" w:hAnsiTheme="minorHAnsi" w:cstheme="minorHAnsi"/>
                <w:b/>
              </w:rPr>
              <w:t>Team</w:t>
            </w:r>
          </w:p>
          <w:p w14:paraId="22F984A9" w14:textId="77777777" w:rsidR="00F91FFE" w:rsidRDefault="00F91FFE" w:rsidP="00354A1C">
            <w:pPr>
              <w:spacing w:after="0" w:line="240" w:lineRule="auto"/>
              <w:rPr>
                <w:rFonts w:asciiTheme="minorHAnsi" w:hAnsiTheme="minorHAnsi" w:cstheme="minorHAnsi"/>
                <w:b/>
              </w:rPr>
            </w:pPr>
          </w:p>
          <w:p w14:paraId="4AC26F2F" w14:textId="77777777" w:rsidR="008E5EAE" w:rsidRDefault="008E5EAE" w:rsidP="00354A1C">
            <w:pPr>
              <w:spacing w:after="0" w:line="240" w:lineRule="auto"/>
              <w:rPr>
                <w:rFonts w:asciiTheme="minorHAnsi" w:hAnsiTheme="minorHAnsi" w:cstheme="minorHAnsi"/>
                <w:b/>
              </w:rPr>
            </w:pPr>
          </w:p>
          <w:p w14:paraId="76452D83" w14:textId="77777777" w:rsidR="008E5EAE" w:rsidRDefault="008E5EAE" w:rsidP="00354A1C">
            <w:pPr>
              <w:spacing w:after="0" w:line="240" w:lineRule="auto"/>
              <w:rPr>
                <w:rFonts w:asciiTheme="minorHAnsi" w:hAnsiTheme="minorHAnsi" w:cstheme="minorHAnsi"/>
                <w:b/>
              </w:rPr>
            </w:pPr>
          </w:p>
          <w:p w14:paraId="4CEE4CAA" w14:textId="77777777" w:rsidR="008E5EAE" w:rsidRDefault="008E5EAE" w:rsidP="00354A1C">
            <w:pPr>
              <w:spacing w:after="0" w:line="240" w:lineRule="auto"/>
              <w:rPr>
                <w:rFonts w:asciiTheme="minorHAnsi" w:hAnsiTheme="minorHAnsi" w:cstheme="minorHAnsi"/>
                <w:b/>
              </w:rPr>
            </w:pPr>
          </w:p>
          <w:p w14:paraId="34970FBA" w14:textId="77777777" w:rsidR="008E5EAE" w:rsidRDefault="008E5EAE" w:rsidP="00354A1C">
            <w:pPr>
              <w:spacing w:after="0" w:line="240" w:lineRule="auto"/>
              <w:rPr>
                <w:rFonts w:asciiTheme="minorHAnsi" w:hAnsiTheme="minorHAnsi" w:cstheme="minorHAnsi"/>
                <w:b/>
              </w:rPr>
            </w:pPr>
          </w:p>
          <w:p w14:paraId="0211F79A" w14:textId="77777777" w:rsidR="008E5EAE" w:rsidRDefault="008E5EAE" w:rsidP="00354A1C">
            <w:pPr>
              <w:spacing w:after="0" w:line="240" w:lineRule="auto"/>
              <w:rPr>
                <w:rFonts w:asciiTheme="minorHAnsi" w:hAnsiTheme="minorHAnsi" w:cstheme="minorHAnsi"/>
                <w:b/>
              </w:rPr>
            </w:pPr>
          </w:p>
          <w:p w14:paraId="733339DF" w14:textId="77777777" w:rsidR="008E5EAE" w:rsidRDefault="008E5EAE" w:rsidP="00354A1C">
            <w:pPr>
              <w:spacing w:after="0" w:line="240" w:lineRule="auto"/>
              <w:rPr>
                <w:rFonts w:asciiTheme="minorHAnsi" w:hAnsiTheme="minorHAnsi" w:cstheme="minorHAnsi"/>
                <w:b/>
              </w:rPr>
            </w:pPr>
          </w:p>
          <w:p w14:paraId="2890C5C5" w14:textId="741FB0F9" w:rsidR="008E5EAE" w:rsidRDefault="008E5EAE" w:rsidP="00354A1C">
            <w:pPr>
              <w:spacing w:after="0" w:line="240" w:lineRule="auto"/>
              <w:rPr>
                <w:rFonts w:asciiTheme="minorHAnsi" w:hAnsiTheme="minorHAnsi" w:cstheme="minorHAnsi"/>
                <w:b/>
              </w:rPr>
            </w:pPr>
          </w:p>
          <w:p w14:paraId="7ED542A4" w14:textId="77777777" w:rsidR="008E5EAE" w:rsidRDefault="008E5EAE" w:rsidP="00354A1C">
            <w:pPr>
              <w:spacing w:after="0" w:line="240" w:lineRule="auto"/>
              <w:rPr>
                <w:rFonts w:asciiTheme="minorHAnsi" w:hAnsiTheme="minorHAnsi" w:cstheme="minorHAnsi"/>
                <w:b/>
              </w:rPr>
            </w:pPr>
          </w:p>
          <w:p w14:paraId="75472A89" w14:textId="77777777" w:rsidR="008E5EAE" w:rsidRDefault="008E5EAE" w:rsidP="00354A1C">
            <w:pPr>
              <w:spacing w:after="0" w:line="240" w:lineRule="auto"/>
              <w:rPr>
                <w:rFonts w:asciiTheme="minorHAnsi" w:hAnsiTheme="minorHAnsi" w:cstheme="minorHAnsi"/>
                <w:b/>
              </w:rPr>
            </w:pPr>
          </w:p>
          <w:p w14:paraId="3B1398F9" w14:textId="29D1E3DF" w:rsidR="008E5EAE" w:rsidRPr="009D3BD8" w:rsidRDefault="008E5EAE" w:rsidP="00354A1C">
            <w:pPr>
              <w:spacing w:after="0" w:line="240" w:lineRule="auto"/>
              <w:rPr>
                <w:rFonts w:asciiTheme="minorHAnsi" w:hAnsiTheme="minorHAnsi" w:cstheme="minorHAnsi"/>
                <w:b/>
              </w:rPr>
            </w:pPr>
            <w:r>
              <w:rPr>
                <w:rFonts w:asciiTheme="minorHAnsi" w:hAnsiTheme="minorHAnsi" w:cstheme="minorHAnsi"/>
                <w:b/>
              </w:rPr>
              <w:lastRenderedPageBreak/>
              <w:t>Executive Director</w:t>
            </w:r>
          </w:p>
        </w:tc>
      </w:tr>
      <w:tr w:rsidR="00ED5BF7" w:rsidRPr="009D3BD8" w14:paraId="4E17AC97"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4FC3CFFA" w:rsidR="00ED5BF7" w:rsidRPr="009D3BD8" w:rsidRDefault="00ED5BF7" w:rsidP="00B96A33">
            <w:pPr>
              <w:pStyle w:val="ListParagraph"/>
              <w:numPr>
                <w:ilvl w:val="0"/>
                <w:numId w:val="6"/>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633B4216" w14:textId="1FBE084F" w:rsidR="00E00256" w:rsidRPr="000B57DC" w:rsidRDefault="00825020" w:rsidP="00E00256">
            <w:pPr>
              <w:spacing w:after="0" w:line="240" w:lineRule="auto"/>
              <w:rPr>
                <w:rFonts w:asciiTheme="minorHAnsi" w:hAnsiTheme="minorHAnsi" w:cstheme="minorHAnsi"/>
                <w:b/>
              </w:rPr>
            </w:pPr>
            <w:r>
              <w:rPr>
                <w:rFonts w:asciiTheme="minorHAnsi" w:hAnsiTheme="minorHAnsi" w:cstheme="minorHAnsi"/>
                <w:b/>
              </w:rPr>
              <w:t>RISK MANAGEMENT POLICY AND RECORDS MANAGEMENT PLAN</w:t>
            </w:r>
          </w:p>
          <w:p w14:paraId="74D134E2" w14:textId="1FE25918" w:rsidR="007111AB" w:rsidRDefault="007111AB" w:rsidP="00DD43B4">
            <w:pPr>
              <w:spacing w:after="0" w:line="240" w:lineRule="auto"/>
            </w:pPr>
            <w:r>
              <w:rPr>
                <w:rFonts w:asciiTheme="minorHAnsi" w:hAnsiTheme="minorHAnsi" w:cstheme="minorHAnsi"/>
              </w:rPr>
              <w:t>Having undertaken their</w:t>
            </w:r>
            <w:r w:rsidR="005A6900">
              <w:rPr>
                <w:rFonts w:asciiTheme="minorHAnsi" w:hAnsiTheme="minorHAnsi" w:cstheme="minorHAnsi"/>
              </w:rPr>
              <w:t xml:space="preserve"> annual review of the Risk Management Policy</w:t>
            </w:r>
            <w:r>
              <w:rPr>
                <w:rFonts w:asciiTheme="minorHAnsi" w:hAnsiTheme="minorHAnsi" w:cstheme="minorHAnsi"/>
              </w:rPr>
              <w:t>, Members</w:t>
            </w:r>
            <w:r w:rsidR="005A6900">
              <w:rPr>
                <w:rFonts w:asciiTheme="minorHAnsi" w:hAnsiTheme="minorHAnsi" w:cstheme="minorHAnsi"/>
              </w:rPr>
              <w:t xml:space="preserve"> agreed</w:t>
            </w:r>
            <w:r>
              <w:t xml:space="preserve"> </w:t>
            </w:r>
            <w:r>
              <w:rPr>
                <w:rFonts w:asciiTheme="minorHAnsi" w:hAnsiTheme="minorHAnsi" w:cstheme="minorHAnsi"/>
              </w:rPr>
              <w:t xml:space="preserve">some changes that were </w:t>
            </w:r>
            <w:r w:rsidRPr="007111AB">
              <w:rPr>
                <w:rFonts w:asciiTheme="minorHAnsi" w:hAnsiTheme="minorHAnsi" w:cstheme="minorHAnsi"/>
              </w:rPr>
              <w:t>intended to strengthen</w:t>
            </w:r>
            <w:r>
              <w:rPr>
                <w:rFonts w:asciiTheme="minorHAnsi" w:hAnsiTheme="minorHAnsi" w:cstheme="minorHAnsi"/>
              </w:rPr>
              <w:t xml:space="preserve"> the</w:t>
            </w:r>
            <w:r w:rsidRPr="007111AB">
              <w:rPr>
                <w:rFonts w:asciiTheme="minorHAnsi" w:hAnsiTheme="minorHAnsi" w:cstheme="minorHAnsi"/>
              </w:rPr>
              <w:t xml:space="preserve"> provisions emphasising that risks </w:t>
            </w:r>
            <w:r w:rsidR="00684F1E">
              <w:rPr>
                <w:rFonts w:asciiTheme="minorHAnsi" w:hAnsiTheme="minorHAnsi" w:cstheme="minorHAnsi"/>
              </w:rPr>
              <w:t>could</w:t>
            </w:r>
            <w:r w:rsidRPr="007111AB">
              <w:rPr>
                <w:rFonts w:asciiTheme="minorHAnsi" w:hAnsiTheme="minorHAnsi" w:cstheme="minorHAnsi"/>
              </w:rPr>
              <w:t xml:space="preserve"> arise from both internal and external circumstances, events and factors</w:t>
            </w:r>
            <w:r w:rsidR="00684F1E">
              <w:rPr>
                <w:rFonts w:asciiTheme="minorHAnsi" w:hAnsiTheme="minorHAnsi" w:cstheme="minorHAnsi"/>
              </w:rPr>
              <w:t>;</w:t>
            </w:r>
            <w:r w:rsidRPr="007111AB">
              <w:rPr>
                <w:rFonts w:asciiTheme="minorHAnsi" w:hAnsiTheme="minorHAnsi" w:cstheme="minorHAnsi"/>
              </w:rPr>
              <w:t xml:space="preserve"> and that appropriate risk management </w:t>
            </w:r>
            <w:r w:rsidR="00684F1E">
              <w:rPr>
                <w:rFonts w:asciiTheme="minorHAnsi" w:hAnsiTheme="minorHAnsi" w:cstheme="minorHAnsi"/>
              </w:rPr>
              <w:t>was</w:t>
            </w:r>
            <w:r w:rsidRPr="007111AB">
              <w:rPr>
                <w:rFonts w:asciiTheme="minorHAnsi" w:hAnsiTheme="minorHAnsi" w:cstheme="minorHAnsi"/>
              </w:rPr>
              <w:t xml:space="preserve"> required to assist </w:t>
            </w:r>
            <w:r w:rsidR="00944275">
              <w:rPr>
                <w:rFonts w:asciiTheme="minorHAnsi" w:hAnsiTheme="minorHAnsi" w:cstheme="minorHAnsi"/>
              </w:rPr>
              <w:t xml:space="preserve">the </w:t>
            </w:r>
            <w:r w:rsidRPr="007111AB">
              <w:rPr>
                <w:rFonts w:asciiTheme="minorHAnsi" w:hAnsiTheme="minorHAnsi" w:cstheme="minorHAnsi"/>
              </w:rPr>
              <w:t xml:space="preserve">Standards Commission </w:t>
            </w:r>
            <w:r w:rsidR="00684F1E">
              <w:rPr>
                <w:rFonts w:asciiTheme="minorHAnsi" w:hAnsiTheme="minorHAnsi" w:cstheme="minorHAnsi"/>
              </w:rPr>
              <w:t xml:space="preserve">in making </w:t>
            </w:r>
            <w:r w:rsidRPr="007111AB">
              <w:rPr>
                <w:rFonts w:asciiTheme="minorHAnsi" w:hAnsiTheme="minorHAnsi" w:cstheme="minorHAnsi"/>
              </w:rPr>
              <w:t>informed decisions</w:t>
            </w:r>
            <w:r w:rsidR="00684F1E">
              <w:rPr>
                <w:rFonts w:asciiTheme="minorHAnsi" w:hAnsiTheme="minorHAnsi" w:cstheme="minorHAnsi"/>
              </w:rPr>
              <w:t xml:space="preserve"> not only</w:t>
            </w:r>
            <w:r w:rsidRPr="007111AB">
              <w:rPr>
                <w:rFonts w:asciiTheme="minorHAnsi" w:hAnsiTheme="minorHAnsi" w:cstheme="minorHAnsi"/>
              </w:rPr>
              <w:t xml:space="preserve"> </w:t>
            </w:r>
            <w:r w:rsidR="00684F1E">
              <w:rPr>
                <w:rFonts w:asciiTheme="minorHAnsi" w:hAnsiTheme="minorHAnsi" w:cstheme="minorHAnsi"/>
              </w:rPr>
              <w:t>both</w:t>
            </w:r>
            <w:r w:rsidRPr="007111AB">
              <w:rPr>
                <w:rFonts w:asciiTheme="minorHAnsi" w:hAnsiTheme="minorHAnsi" w:cstheme="minorHAnsi"/>
              </w:rPr>
              <w:t xml:space="preserve"> its work </w:t>
            </w:r>
            <w:r w:rsidR="00684F1E">
              <w:rPr>
                <w:rFonts w:asciiTheme="minorHAnsi" w:hAnsiTheme="minorHAnsi" w:cstheme="minorHAnsi"/>
              </w:rPr>
              <w:t>but also about</w:t>
            </w:r>
            <w:r w:rsidRPr="007111AB">
              <w:rPr>
                <w:rFonts w:asciiTheme="minorHAnsi" w:hAnsiTheme="minorHAnsi" w:cstheme="minorHAnsi"/>
              </w:rPr>
              <w:t xml:space="preserve"> its external engagement.</w:t>
            </w:r>
            <w:r>
              <w:t xml:space="preserve"> Members asked the Executive Team to make the agreed amendments and to publish the updated policy.</w:t>
            </w:r>
          </w:p>
          <w:p w14:paraId="675A206C" w14:textId="77777777" w:rsidR="007111AB" w:rsidRDefault="007111AB" w:rsidP="00DD43B4">
            <w:pPr>
              <w:spacing w:after="0" w:line="240" w:lineRule="auto"/>
              <w:rPr>
                <w:rFonts w:asciiTheme="minorHAnsi" w:hAnsiTheme="minorHAnsi" w:cstheme="minorHAnsi"/>
              </w:rPr>
            </w:pPr>
          </w:p>
          <w:p w14:paraId="113E4D80" w14:textId="23BC8259" w:rsidR="00DD43B4" w:rsidRDefault="007111AB" w:rsidP="00DD43B4">
            <w:pPr>
              <w:spacing w:after="0" w:line="240" w:lineRule="auto"/>
              <w:rPr>
                <w:rFonts w:asciiTheme="minorHAnsi" w:hAnsiTheme="minorHAnsi" w:cstheme="minorHAnsi"/>
              </w:rPr>
            </w:pPr>
            <w:r w:rsidRPr="007111AB">
              <w:rPr>
                <w:rFonts w:asciiTheme="minorHAnsi" w:hAnsiTheme="minorHAnsi" w:cstheme="minorHAnsi"/>
              </w:rPr>
              <w:t xml:space="preserve">Members </w:t>
            </w:r>
            <w:r>
              <w:rPr>
                <w:rFonts w:asciiTheme="minorHAnsi" w:hAnsiTheme="minorHAnsi" w:cstheme="minorHAnsi"/>
              </w:rPr>
              <w:t>noted</w:t>
            </w:r>
            <w:r w:rsidRPr="007111AB">
              <w:rPr>
                <w:rFonts w:asciiTheme="minorHAnsi" w:hAnsiTheme="minorHAnsi" w:cstheme="minorHAnsi"/>
              </w:rPr>
              <w:t xml:space="preserve"> that the Executive Team ha</w:t>
            </w:r>
            <w:r>
              <w:rPr>
                <w:rFonts w:asciiTheme="minorHAnsi" w:hAnsiTheme="minorHAnsi" w:cstheme="minorHAnsi"/>
              </w:rPr>
              <w:t>d</w:t>
            </w:r>
            <w:r w:rsidRPr="007111AB">
              <w:rPr>
                <w:rFonts w:asciiTheme="minorHAnsi" w:hAnsiTheme="minorHAnsi" w:cstheme="minorHAnsi"/>
              </w:rPr>
              <w:t xml:space="preserve"> completed the annual review of the Standards Commission’s R</w:t>
            </w:r>
            <w:r>
              <w:rPr>
                <w:rFonts w:asciiTheme="minorHAnsi" w:hAnsiTheme="minorHAnsi" w:cstheme="minorHAnsi"/>
              </w:rPr>
              <w:t>ecords Management Plan and had</w:t>
            </w:r>
            <w:r w:rsidRPr="007111AB">
              <w:rPr>
                <w:rFonts w:asciiTheme="minorHAnsi" w:hAnsiTheme="minorHAnsi" w:cstheme="minorHAnsi"/>
              </w:rPr>
              <w:t xml:space="preserve"> notified the Keeper accordingly</w:t>
            </w:r>
            <w:r w:rsidR="00684F1E">
              <w:rPr>
                <w:rFonts w:asciiTheme="minorHAnsi" w:hAnsiTheme="minorHAnsi" w:cstheme="minorHAnsi"/>
              </w:rPr>
              <w:t>,</w:t>
            </w:r>
            <w:r w:rsidRPr="007111AB">
              <w:rPr>
                <w:rFonts w:asciiTheme="minorHAnsi" w:hAnsiTheme="minorHAnsi" w:cstheme="minorHAnsi"/>
              </w:rPr>
              <w:t xml:space="preserve"> via the P</w:t>
            </w:r>
            <w:r>
              <w:rPr>
                <w:rFonts w:asciiTheme="minorHAnsi" w:hAnsiTheme="minorHAnsi" w:cstheme="minorHAnsi"/>
              </w:rPr>
              <w:t xml:space="preserve">rogress Update Review </w:t>
            </w:r>
            <w:r w:rsidRPr="007111AB">
              <w:rPr>
                <w:rFonts w:asciiTheme="minorHAnsi" w:hAnsiTheme="minorHAnsi" w:cstheme="minorHAnsi"/>
              </w:rPr>
              <w:t>procedure.</w:t>
            </w:r>
          </w:p>
          <w:p w14:paraId="7986FD55" w14:textId="4FBF23F2" w:rsidR="00363038" w:rsidRPr="009D3BD8" w:rsidRDefault="00363038" w:rsidP="00140E1F">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19F7B12B" w14:textId="77777777" w:rsidR="007111AB" w:rsidRDefault="007111AB" w:rsidP="00140E1F">
            <w:pPr>
              <w:spacing w:after="0" w:line="240" w:lineRule="auto"/>
              <w:rPr>
                <w:rFonts w:asciiTheme="minorHAnsi" w:hAnsiTheme="minorHAnsi" w:cstheme="minorHAnsi"/>
                <w:b/>
              </w:rPr>
            </w:pPr>
          </w:p>
          <w:p w14:paraId="18CF5913" w14:textId="77777777" w:rsidR="007111AB" w:rsidRDefault="007111AB" w:rsidP="00140E1F">
            <w:pPr>
              <w:spacing w:after="0" w:line="240" w:lineRule="auto"/>
              <w:rPr>
                <w:rFonts w:asciiTheme="minorHAnsi" w:hAnsiTheme="minorHAnsi" w:cstheme="minorHAnsi"/>
                <w:b/>
              </w:rPr>
            </w:pPr>
          </w:p>
          <w:p w14:paraId="387210BA" w14:textId="77777777" w:rsidR="007111AB" w:rsidRDefault="007111AB" w:rsidP="00140E1F">
            <w:pPr>
              <w:spacing w:after="0" w:line="240" w:lineRule="auto"/>
              <w:rPr>
                <w:rFonts w:asciiTheme="minorHAnsi" w:hAnsiTheme="minorHAnsi" w:cstheme="minorHAnsi"/>
                <w:b/>
              </w:rPr>
            </w:pPr>
          </w:p>
          <w:p w14:paraId="788357EE" w14:textId="77777777" w:rsidR="007111AB" w:rsidRDefault="007111AB" w:rsidP="00140E1F">
            <w:pPr>
              <w:spacing w:after="0" w:line="240" w:lineRule="auto"/>
              <w:rPr>
                <w:rFonts w:asciiTheme="minorHAnsi" w:hAnsiTheme="minorHAnsi" w:cstheme="minorHAnsi"/>
                <w:b/>
              </w:rPr>
            </w:pPr>
          </w:p>
          <w:p w14:paraId="335F089C" w14:textId="26B8624A" w:rsidR="007111AB" w:rsidRDefault="007111AB" w:rsidP="00140E1F">
            <w:pPr>
              <w:spacing w:after="0" w:line="240" w:lineRule="auto"/>
              <w:rPr>
                <w:rFonts w:asciiTheme="minorHAnsi" w:hAnsiTheme="minorHAnsi" w:cstheme="minorHAnsi"/>
                <w:b/>
              </w:rPr>
            </w:pPr>
          </w:p>
          <w:p w14:paraId="0A9F7E4A" w14:textId="77777777" w:rsidR="00684F1E" w:rsidRDefault="00684F1E" w:rsidP="00140E1F">
            <w:pPr>
              <w:spacing w:after="0" w:line="240" w:lineRule="auto"/>
              <w:rPr>
                <w:rFonts w:asciiTheme="minorHAnsi" w:hAnsiTheme="minorHAnsi" w:cstheme="minorHAnsi"/>
                <w:b/>
              </w:rPr>
            </w:pPr>
          </w:p>
          <w:p w14:paraId="2D666E98" w14:textId="4AA218D8" w:rsidR="00223664" w:rsidRDefault="007111AB" w:rsidP="00140E1F">
            <w:pPr>
              <w:spacing w:after="0" w:line="240" w:lineRule="auto"/>
              <w:rPr>
                <w:rFonts w:asciiTheme="minorHAnsi" w:hAnsiTheme="minorHAnsi" w:cstheme="minorHAnsi"/>
                <w:b/>
              </w:rPr>
            </w:pPr>
            <w:r>
              <w:rPr>
                <w:rFonts w:asciiTheme="minorHAnsi" w:hAnsiTheme="minorHAnsi" w:cstheme="minorHAnsi"/>
                <w:b/>
              </w:rPr>
              <w:t>Ex</w:t>
            </w:r>
            <w:r w:rsidR="004D2B0F" w:rsidRPr="004D2B0F">
              <w:rPr>
                <w:rFonts w:asciiTheme="minorHAnsi" w:hAnsiTheme="minorHAnsi" w:cstheme="minorHAnsi"/>
                <w:b/>
              </w:rPr>
              <w:t>ecutive Team</w:t>
            </w:r>
          </w:p>
          <w:p w14:paraId="46588CA0" w14:textId="7A9125DC" w:rsidR="00CD7348" w:rsidRPr="009D3BD8" w:rsidRDefault="00CD7348" w:rsidP="00140E1F">
            <w:pPr>
              <w:spacing w:after="0" w:line="240" w:lineRule="auto"/>
              <w:rPr>
                <w:rFonts w:asciiTheme="minorHAnsi" w:hAnsiTheme="minorHAnsi" w:cstheme="minorHAnsi"/>
                <w:b/>
              </w:rPr>
            </w:pPr>
          </w:p>
        </w:tc>
      </w:tr>
      <w:tr w:rsidR="00796068" w:rsidRPr="009D3BD8" w14:paraId="4E0E6B3B"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2E5DDB6" w14:textId="77777777" w:rsidR="00796068" w:rsidRPr="000F5637" w:rsidRDefault="00796068" w:rsidP="00B96A33">
            <w:pPr>
              <w:pStyle w:val="ListParagraph"/>
              <w:numPr>
                <w:ilvl w:val="0"/>
                <w:numId w:val="6"/>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6D28CB91" w14:textId="68F9BA41" w:rsidR="002F0AEF" w:rsidRPr="000F5637" w:rsidRDefault="00CD7348" w:rsidP="004848A2">
            <w:pPr>
              <w:pStyle w:val="Default"/>
              <w:rPr>
                <w:rFonts w:asciiTheme="minorHAnsi" w:hAnsiTheme="minorHAnsi" w:cstheme="minorHAnsi"/>
                <w:b/>
                <w:color w:val="auto"/>
                <w:sz w:val="22"/>
                <w:szCs w:val="22"/>
                <w:lang w:eastAsia="en-US"/>
              </w:rPr>
            </w:pPr>
            <w:r>
              <w:rPr>
                <w:rFonts w:asciiTheme="minorHAnsi" w:hAnsiTheme="minorHAnsi" w:cstheme="minorHAnsi"/>
                <w:b/>
                <w:color w:val="auto"/>
                <w:sz w:val="22"/>
                <w:szCs w:val="22"/>
                <w:lang w:eastAsia="en-US"/>
              </w:rPr>
              <w:t>REVIEW OF CODES OF CONDUCT WORKING GROUP</w:t>
            </w:r>
          </w:p>
          <w:p w14:paraId="7432E42D" w14:textId="403D215D" w:rsidR="00E00256" w:rsidRDefault="002009B9" w:rsidP="00E32971">
            <w:pPr>
              <w:pStyle w:val="Default"/>
              <w:rPr>
                <w:rFonts w:asciiTheme="minorHAnsi" w:hAnsiTheme="minorHAnsi" w:cstheme="minorHAnsi"/>
                <w:sz w:val="22"/>
                <w:szCs w:val="22"/>
              </w:rPr>
            </w:pPr>
            <w:r w:rsidRPr="00387BFD">
              <w:rPr>
                <w:rFonts w:asciiTheme="minorHAnsi" w:hAnsiTheme="minorHAnsi" w:cstheme="minorHAnsi"/>
                <w:sz w:val="22"/>
                <w:szCs w:val="22"/>
              </w:rPr>
              <w:t>Members noted that the Codes of Conduct Review Working Group had met on 4 November and 5 December 2019.  Members noted that</w:t>
            </w:r>
            <w:r w:rsidR="00387BFD" w:rsidRPr="00387BFD">
              <w:rPr>
                <w:rFonts w:asciiTheme="minorHAnsi" w:hAnsiTheme="minorHAnsi" w:cstheme="minorHAnsi"/>
                <w:sz w:val="22"/>
                <w:szCs w:val="22"/>
              </w:rPr>
              <w:t xml:space="preserve"> the Executive Director had attended the meetings and had</w:t>
            </w:r>
            <w:r w:rsidR="00684F1E">
              <w:rPr>
                <w:rFonts w:asciiTheme="minorHAnsi" w:hAnsiTheme="minorHAnsi" w:cstheme="minorHAnsi"/>
                <w:sz w:val="22"/>
                <w:szCs w:val="22"/>
              </w:rPr>
              <w:t xml:space="preserve"> been</w:t>
            </w:r>
            <w:r w:rsidR="00387BFD" w:rsidRPr="00387BFD">
              <w:rPr>
                <w:rFonts w:asciiTheme="minorHAnsi" w:hAnsiTheme="minorHAnsi" w:cstheme="minorHAnsi"/>
                <w:sz w:val="22"/>
                <w:szCs w:val="22"/>
              </w:rPr>
              <w:t xml:space="preserve"> assist</w:t>
            </w:r>
            <w:r w:rsidR="00684F1E">
              <w:rPr>
                <w:rFonts w:asciiTheme="minorHAnsi" w:hAnsiTheme="minorHAnsi" w:cstheme="minorHAnsi"/>
                <w:sz w:val="22"/>
                <w:szCs w:val="22"/>
              </w:rPr>
              <w:t>ing</w:t>
            </w:r>
            <w:r w:rsidR="00387BFD" w:rsidRPr="00387BFD">
              <w:rPr>
                <w:rFonts w:asciiTheme="minorHAnsi" w:hAnsiTheme="minorHAnsi" w:cstheme="minorHAnsi"/>
                <w:sz w:val="22"/>
                <w:szCs w:val="22"/>
              </w:rPr>
              <w:t xml:space="preserve"> the Scottish Government with the drafting </w:t>
            </w:r>
            <w:r w:rsidR="00684F1E">
              <w:rPr>
                <w:rFonts w:asciiTheme="minorHAnsi" w:hAnsiTheme="minorHAnsi" w:cstheme="minorHAnsi"/>
                <w:sz w:val="22"/>
                <w:szCs w:val="22"/>
              </w:rPr>
              <w:t xml:space="preserve">the revised </w:t>
            </w:r>
            <w:r w:rsidR="00387BFD" w:rsidRPr="00387BFD">
              <w:rPr>
                <w:rFonts w:asciiTheme="minorHAnsi" w:hAnsiTheme="minorHAnsi" w:cstheme="minorHAnsi"/>
                <w:sz w:val="22"/>
                <w:szCs w:val="22"/>
              </w:rPr>
              <w:t>Section 3</w:t>
            </w:r>
            <w:r w:rsidR="00684F1E">
              <w:rPr>
                <w:rFonts w:asciiTheme="minorHAnsi" w:hAnsiTheme="minorHAnsi" w:cstheme="minorHAnsi"/>
                <w:sz w:val="22"/>
                <w:szCs w:val="22"/>
              </w:rPr>
              <w:t>,</w:t>
            </w:r>
            <w:r w:rsidR="00387BFD" w:rsidRPr="00387BFD">
              <w:rPr>
                <w:rFonts w:asciiTheme="minorHAnsi" w:hAnsiTheme="minorHAnsi" w:cstheme="minorHAnsi"/>
                <w:sz w:val="22"/>
                <w:szCs w:val="22"/>
              </w:rPr>
              <w:t xml:space="preserve"> Annex A and</w:t>
            </w:r>
            <w:r w:rsidR="00684F1E">
              <w:rPr>
                <w:rFonts w:asciiTheme="minorHAnsi" w:hAnsiTheme="minorHAnsi" w:cstheme="minorHAnsi"/>
                <w:sz w:val="22"/>
                <w:szCs w:val="22"/>
              </w:rPr>
              <w:t xml:space="preserve"> Annex C</w:t>
            </w:r>
            <w:r w:rsidR="00387BFD" w:rsidRPr="00387BFD">
              <w:rPr>
                <w:rFonts w:asciiTheme="minorHAnsi" w:hAnsiTheme="minorHAnsi" w:cstheme="minorHAnsi"/>
                <w:sz w:val="22"/>
                <w:szCs w:val="22"/>
              </w:rPr>
              <w:t xml:space="preserve"> of the Councillors’ Code</w:t>
            </w:r>
            <w:r w:rsidR="00684F1E">
              <w:rPr>
                <w:rFonts w:asciiTheme="minorHAnsi" w:hAnsiTheme="minorHAnsi" w:cstheme="minorHAnsi"/>
                <w:sz w:val="22"/>
                <w:szCs w:val="22"/>
              </w:rPr>
              <w:t>, while</w:t>
            </w:r>
            <w:r w:rsidR="00387BFD" w:rsidRPr="00387BFD">
              <w:rPr>
                <w:rFonts w:asciiTheme="minorHAnsi" w:hAnsiTheme="minorHAnsi" w:cstheme="minorHAnsi"/>
                <w:sz w:val="22"/>
                <w:szCs w:val="22"/>
              </w:rPr>
              <w:t xml:space="preserve"> Monitoring Officers had been working on revisions to Section 5.  Members noted that the Working Group was due to meet again in January and that it was hoped that it would be </w:t>
            </w:r>
            <w:proofErr w:type="gramStart"/>
            <w:r w:rsidR="00387BFD" w:rsidRPr="00387BFD">
              <w:rPr>
                <w:rFonts w:asciiTheme="minorHAnsi" w:hAnsiTheme="minorHAnsi" w:cstheme="minorHAnsi"/>
                <w:sz w:val="22"/>
                <w:szCs w:val="22"/>
              </w:rPr>
              <w:t>in a</w:t>
            </w:r>
            <w:r w:rsidR="0095052E">
              <w:rPr>
                <w:rFonts w:asciiTheme="minorHAnsi" w:hAnsiTheme="minorHAnsi" w:cstheme="minorHAnsi"/>
                <w:sz w:val="22"/>
                <w:szCs w:val="22"/>
              </w:rPr>
              <w:t xml:space="preserve"> </w:t>
            </w:r>
            <w:r w:rsidR="00387BFD" w:rsidRPr="00387BFD">
              <w:rPr>
                <w:rFonts w:asciiTheme="minorHAnsi" w:hAnsiTheme="minorHAnsi" w:cstheme="minorHAnsi"/>
                <w:sz w:val="22"/>
                <w:szCs w:val="22"/>
              </w:rPr>
              <w:t>position</w:t>
            </w:r>
            <w:proofErr w:type="gramEnd"/>
            <w:r w:rsidR="00387BFD" w:rsidRPr="00387BFD">
              <w:rPr>
                <w:rFonts w:asciiTheme="minorHAnsi" w:hAnsiTheme="minorHAnsi" w:cstheme="minorHAnsi"/>
                <w:sz w:val="22"/>
                <w:szCs w:val="22"/>
              </w:rPr>
              <w:t xml:space="preserve"> to finalise changes at that sta</w:t>
            </w:r>
            <w:r w:rsidR="0095052E">
              <w:rPr>
                <w:rFonts w:asciiTheme="minorHAnsi" w:hAnsiTheme="minorHAnsi" w:cstheme="minorHAnsi"/>
                <w:sz w:val="22"/>
                <w:szCs w:val="22"/>
              </w:rPr>
              <w:t>g</w:t>
            </w:r>
            <w:r w:rsidR="00387BFD" w:rsidRPr="00387BFD">
              <w:rPr>
                <w:rFonts w:asciiTheme="minorHAnsi" w:hAnsiTheme="minorHAnsi" w:cstheme="minorHAnsi"/>
                <w:sz w:val="22"/>
                <w:szCs w:val="22"/>
              </w:rPr>
              <w:t>e</w:t>
            </w:r>
            <w:r w:rsidR="00684F1E">
              <w:rPr>
                <w:rFonts w:asciiTheme="minorHAnsi" w:hAnsiTheme="minorHAnsi" w:cstheme="minorHAnsi"/>
                <w:sz w:val="22"/>
                <w:szCs w:val="22"/>
              </w:rPr>
              <w:t>,</w:t>
            </w:r>
            <w:r w:rsidR="00387BFD" w:rsidRPr="00387BFD">
              <w:rPr>
                <w:rFonts w:asciiTheme="minorHAnsi" w:hAnsiTheme="minorHAnsi" w:cstheme="minorHAnsi"/>
                <w:sz w:val="22"/>
                <w:szCs w:val="22"/>
              </w:rPr>
              <w:t xml:space="preserve"> so that a final revised version</w:t>
            </w:r>
            <w:r w:rsidR="00684F1E">
              <w:rPr>
                <w:rFonts w:asciiTheme="minorHAnsi" w:hAnsiTheme="minorHAnsi" w:cstheme="minorHAnsi"/>
                <w:sz w:val="22"/>
                <w:szCs w:val="22"/>
              </w:rPr>
              <w:t xml:space="preserve"> of the Code</w:t>
            </w:r>
            <w:r w:rsidR="00387BFD" w:rsidRPr="00387BFD">
              <w:rPr>
                <w:rFonts w:asciiTheme="minorHAnsi" w:hAnsiTheme="minorHAnsi" w:cstheme="minorHAnsi"/>
                <w:sz w:val="22"/>
                <w:szCs w:val="22"/>
              </w:rPr>
              <w:t xml:space="preserve"> could be issued for </w:t>
            </w:r>
            <w:r w:rsidR="0095052E">
              <w:rPr>
                <w:rFonts w:asciiTheme="minorHAnsi" w:hAnsiTheme="minorHAnsi" w:cstheme="minorHAnsi"/>
                <w:sz w:val="22"/>
                <w:szCs w:val="22"/>
              </w:rPr>
              <w:t>consultation</w:t>
            </w:r>
            <w:r w:rsidR="00387BFD" w:rsidRPr="00387BFD">
              <w:rPr>
                <w:rFonts w:asciiTheme="minorHAnsi" w:hAnsiTheme="minorHAnsi" w:cstheme="minorHAnsi"/>
                <w:sz w:val="22"/>
                <w:szCs w:val="22"/>
              </w:rPr>
              <w:t xml:space="preserve"> thereafter.  Members asked the Executive Director to keep them updated on progress.</w:t>
            </w:r>
          </w:p>
          <w:p w14:paraId="17775A93" w14:textId="305CD3B7" w:rsidR="00E32971" w:rsidRPr="000F5637" w:rsidRDefault="00E32971" w:rsidP="00E32971">
            <w:pPr>
              <w:pStyle w:val="Default"/>
              <w:rPr>
                <w:rFonts w:asciiTheme="minorHAnsi" w:hAnsiTheme="minorHAnsi" w:cstheme="minorHAnsi"/>
                <w:sz w:val="22"/>
                <w:szCs w:val="22"/>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53F64BD8" w14:textId="77777777" w:rsidR="00070767" w:rsidRDefault="00070767" w:rsidP="00070767">
            <w:pPr>
              <w:spacing w:after="0" w:line="240" w:lineRule="auto"/>
              <w:rPr>
                <w:rFonts w:asciiTheme="minorHAnsi" w:hAnsiTheme="minorHAnsi" w:cstheme="minorHAnsi"/>
                <w:b/>
              </w:rPr>
            </w:pPr>
          </w:p>
          <w:p w14:paraId="726E31D3" w14:textId="77777777" w:rsidR="00387BFD" w:rsidRDefault="00387BFD" w:rsidP="00070767">
            <w:pPr>
              <w:spacing w:after="0" w:line="240" w:lineRule="auto"/>
              <w:rPr>
                <w:rFonts w:asciiTheme="minorHAnsi" w:hAnsiTheme="minorHAnsi" w:cstheme="minorHAnsi"/>
                <w:b/>
              </w:rPr>
            </w:pPr>
          </w:p>
          <w:p w14:paraId="5BF89D56" w14:textId="77777777" w:rsidR="00387BFD" w:rsidRDefault="00387BFD" w:rsidP="00070767">
            <w:pPr>
              <w:spacing w:after="0" w:line="240" w:lineRule="auto"/>
              <w:rPr>
                <w:rFonts w:asciiTheme="minorHAnsi" w:hAnsiTheme="minorHAnsi" w:cstheme="minorHAnsi"/>
                <w:b/>
              </w:rPr>
            </w:pPr>
          </w:p>
          <w:p w14:paraId="2B827A91" w14:textId="77777777" w:rsidR="00387BFD" w:rsidRDefault="00387BFD" w:rsidP="00070767">
            <w:pPr>
              <w:spacing w:after="0" w:line="240" w:lineRule="auto"/>
              <w:rPr>
                <w:rFonts w:asciiTheme="minorHAnsi" w:hAnsiTheme="minorHAnsi" w:cstheme="minorHAnsi"/>
                <w:b/>
              </w:rPr>
            </w:pPr>
          </w:p>
          <w:p w14:paraId="1C9962B7" w14:textId="77777777" w:rsidR="00387BFD" w:rsidRDefault="00387BFD" w:rsidP="00070767">
            <w:pPr>
              <w:spacing w:after="0" w:line="240" w:lineRule="auto"/>
              <w:rPr>
                <w:rFonts w:asciiTheme="minorHAnsi" w:hAnsiTheme="minorHAnsi" w:cstheme="minorHAnsi"/>
                <w:b/>
              </w:rPr>
            </w:pPr>
          </w:p>
          <w:p w14:paraId="3C9CC3E2" w14:textId="77777777" w:rsidR="00387BFD" w:rsidRDefault="00387BFD" w:rsidP="00070767">
            <w:pPr>
              <w:spacing w:after="0" w:line="240" w:lineRule="auto"/>
              <w:rPr>
                <w:rFonts w:asciiTheme="minorHAnsi" w:hAnsiTheme="minorHAnsi" w:cstheme="minorHAnsi"/>
                <w:b/>
              </w:rPr>
            </w:pPr>
          </w:p>
          <w:p w14:paraId="3B343BA7" w14:textId="77777777" w:rsidR="00387BFD" w:rsidRDefault="00387BFD" w:rsidP="00070767">
            <w:pPr>
              <w:spacing w:after="0" w:line="240" w:lineRule="auto"/>
              <w:rPr>
                <w:rFonts w:asciiTheme="minorHAnsi" w:hAnsiTheme="minorHAnsi" w:cstheme="minorHAnsi"/>
                <w:b/>
              </w:rPr>
            </w:pPr>
          </w:p>
          <w:p w14:paraId="72BE919C" w14:textId="6513947C" w:rsidR="00070767" w:rsidRDefault="00070767" w:rsidP="00070767">
            <w:pPr>
              <w:spacing w:after="0" w:line="240" w:lineRule="auto"/>
              <w:rPr>
                <w:rFonts w:asciiTheme="minorHAnsi" w:hAnsiTheme="minorHAnsi" w:cstheme="minorHAnsi"/>
                <w:b/>
              </w:rPr>
            </w:pPr>
            <w:r>
              <w:rPr>
                <w:rFonts w:asciiTheme="minorHAnsi" w:hAnsiTheme="minorHAnsi" w:cstheme="minorHAnsi"/>
                <w:b/>
              </w:rPr>
              <w:t>Execu</w:t>
            </w:r>
            <w:r w:rsidRPr="00167FC8">
              <w:rPr>
                <w:rFonts w:asciiTheme="minorHAnsi" w:hAnsiTheme="minorHAnsi" w:cstheme="minorHAnsi"/>
                <w:b/>
              </w:rPr>
              <w:t xml:space="preserve">tive </w:t>
            </w:r>
            <w:r>
              <w:rPr>
                <w:rFonts w:asciiTheme="minorHAnsi" w:hAnsiTheme="minorHAnsi" w:cstheme="minorHAnsi"/>
                <w:b/>
              </w:rPr>
              <w:t>Director</w:t>
            </w:r>
          </w:p>
          <w:p w14:paraId="58DA6981" w14:textId="6B40C340" w:rsidR="00A86D9F" w:rsidRPr="009D3BD8" w:rsidRDefault="00A86D9F" w:rsidP="00E32971">
            <w:pPr>
              <w:spacing w:after="0" w:line="240" w:lineRule="auto"/>
              <w:rPr>
                <w:rFonts w:asciiTheme="minorHAnsi" w:hAnsiTheme="minorHAnsi" w:cstheme="minorHAnsi"/>
                <w:b/>
              </w:rPr>
            </w:pPr>
          </w:p>
        </w:tc>
      </w:tr>
      <w:tr w:rsidR="00ED5BF7" w:rsidRPr="009D3BD8" w14:paraId="57E1F8F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FAB38CA" w14:textId="61AD237E" w:rsidR="00ED5BF7" w:rsidRPr="009D3BD8" w:rsidRDefault="00ED5BF7" w:rsidP="00B96A33">
            <w:pPr>
              <w:pStyle w:val="ListParagraph"/>
              <w:numPr>
                <w:ilvl w:val="0"/>
                <w:numId w:val="6"/>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59574D5D" w14:textId="278988E3" w:rsidR="00E00256" w:rsidRPr="00E00256" w:rsidRDefault="00CD7348" w:rsidP="00223664">
            <w:pPr>
              <w:spacing w:after="0" w:line="240" w:lineRule="auto"/>
              <w:rPr>
                <w:rFonts w:asciiTheme="minorHAnsi" w:hAnsiTheme="minorHAnsi" w:cstheme="minorHAnsi"/>
                <w:b/>
              </w:rPr>
            </w:pPr>
            <w:r w:rsidRPr="00CD7348">
              <w:rPr>
                <w:b/>
              </w:rPr>
              <w:t>SECTION 17(3) OF THE ETHICAL STANDARDS IN PUBLIC LIFE ETC. (SCOTLAND) ACT 2000 (QUORUM OF HEARING PANELS</w:t>
            </w:r>
            <w:r>
              <w:rPr>
                <w:b/>
              </w:rPr>
              <w:t>)</w:t>
            </w:r>
            <w:r w:rsidRPr="00E00256">
              <w:rPr>
                <w:rFonts w:asciiTheme="minorHAnsi" w:hAnsiTheme="minorHAnsi" w:cstheme="minorHAnsi"/>
                <w:b/>
              </w:rPr>
              <w:t xml:space="preserve"> </w:t>
            </w:r>
          </w:p>
          <w:p w14:paraId="112636C8" w14:textId="34A3B047" w:rsidR="008D2675" w:rsidRDefault="007111AB" w:rsidP="008D2675">
            <w:pPr>
              <w:spacing w:after="0" w:line="240" w:lineRule="auto"/>
            </w:pPr>
            <w:r>
              <w:t>Members noted that, at the request of the Standards Commission,</w:t>
            </w:r>
            <w:r w:rsidR="00684F1E">
              <w:t xml:space="preserve"> </w:t>
            </w:r>
            <w:r>
              <w:t>Officeholder Services had sought and obtained advice from the Scottish Parliament’s solicitors on Section 17(3) of the Ethical Standards in Public Life etc. (Scotland) Act 2000 and</w:t>
            </w:r>
            <w:proofErr w:type="gramStart"/>
            <w:r>
              <w:t>, in particular, whether</w:t>
            </w:r>
            <w:proofErr w:type="gramEnd"/>
            <w:r>
              <w:t xml:space="preserve"> it would be possible to co-opt </w:t>
            </w:r>
            <w:r w:rsidR="00684F1E">
              <w:t>an individual</w:t>
            </w:r>
            <w:r>
              <w:t xml:space="preserve"> (for example a former </w:t>
            </w:r>
            <w:r w:rsidR="00684F1E">
              <w:t>m</w:t>
            </w:r>
            <w:r>
              <w:t xml:space="preserve">ember) to be a </w:t>
            </w:r>
            <w:r w:rsidR="008D2675">
              <w:t xml:space="preserve">Standards Commission </w:t>
            </w:r>
            <w:r w:rsidR="00684F1E">
              <w:t>m</w:t>
            </w:r>
            <w:r>
              <w:t>ember on a temporary basis</w:t>
            </w:r>
            <w:r w:rsidR="008D2675">
              <w:t>, should the organisation be inquorate and unable to form a Hearing Panel</w:t>
            </w:r>
            <w:r w:rsidR="00684F1E">
              <w:t xml:space="preserve"> (</w:t>
            </w:r>
            <w:r w:rsidR="008D2675">
              <w:t>as a result of more than two members declaring</w:t>
            </w:r>
            <w:r w:rsidR="00941C49">
              <w:t xml:space="preserve"> an</w:t>
            </w:r>
            <w:r w:rsidR="008D2675">
              <w:t xml:space="preserve"> interest in respect of a specific case</w:t>
            </w:r>
            <w:r w:rsidR="00684F1E">
              <w:t>)</w:t>
            </w:r>
            <w:r w:rsidR="008D2675">
              <w:t>.</w:t>
            </w:r>
            <w:r w:rsidR="00944275">
              <w:t xml:space="preserve"> </w:t>
            </w:r>
            <w:r w:rsidR="008D2675">
              <w:t xml:space="preserve"> Members noted that the advice was </w:t>
            </w:r>
            <w:r w:rsidR="00941C49">
              <w:t xml:space="preserve">that the </w:t>
            </w:r>
            <w:r w:rsidR="008D2675">
              <w:t>legislation</w:t>
            </w:r>
            <w:r w:rsidR="00941C49">
              <w:t xml:space="preserve"> was clear</w:t>
            </w:r>
            <w:r w:rsidR="008D2675">
              <w:t xml:space="preserve"> that a Hearing could only be conducted with a minimum of three </w:t>
            </w:r>
            <w:r w:rsidR="001E08DB">
              <w:t>m</w:t>
            </w:r>
            <w:r w:rsidR="008D2675">
              <w:t xml:space="preserve">embers and that it did not provide for a mechanism to co-opt an individual as a </w:t>
            </w:r>
            <w:r w:rsidR="001E08DB">
              <w:t>m</w:t>
            </w:r>
            <w:r w:rsidR="008D2675">
              <w:t xml:space="preserve">ember on a temporary basis. There was no distinction in section 8(3) of the 2000 Act between appointing a new member on a permanent or temporary basis and the appointment of </w:t>
            </w:r>
            <w:r w:rsidR="001E08DB">
              <w:t>m</w:t>
            </w:r>
            <w:r w:rsidR="008D2675">
              <w:t xml:space="preserve">embers was reserved to the SPCB (after consultation with stakeholders and with the approval of the Parliament). </w:t>
            </w:r>
            <w:r w:rsidR="00944275">
              <w:t xml:space="preserve"> </w:t>
            </w:r>
            <w:r w:rsidR="008D2675">
              <w:t>The Standards Commission had no power to appoint someone to membership and there was no provision for the SPCB to delegate this responsibility.</w:t>
            </w:r>
            <w:r w:rsidR="00944275">
              <w:t xml:space="preserve"> </w:t>
            </w:r>
            <w:r w:rsidR="008D2675">
              <w:t xml:space="preserve"> Members noted that the advice was that while the Standards Commission’s Hearing Rules provide that a Hearing Panel may dispense with or vary any requirement of the </w:t>
            </w:r>
            <w:r w:rsidR="001E08DB">
              <w:t>H</w:t>
            </w:r>
            <w:r w:rsidR="008D2675">
              <w:t xml:space="preserve">earing </w:t>
            </w:r>
            <w:r w:rsidR="001E08DB">
              <w:t>R</w:t>
            </w:r>
            <w:r w:rsidR="008D2675">
              <w:t xml:space="preserve">ules, </w:t>
            </w:r>
            <w:r w:rsidR="00941C49">
              <w:t>these</w:t>
            </w:r>
            <w:r w:rsidR="008D2675">
              <w:t xml:space="preserve"> did not allow for changes to the requirements set out in the legislation (such as sections 8(3) and 17(3) of the 2000 Act).  In addition</w:t>
            </w:r>
            <w:r w:rsidR="0095052E">
              <w:t>,</w:t>
            </w:r>
            <w:r w:rsidR="008D2675">
              <w:t xml:space="preserve"> while Schedule 1, paragraph 2B of the 2000 Act provides that the Standards Commission </w:t>
            </w:r>
            <w:r w:rsidR="00941C49">
              <w:t>should</w:t>
            </w:r>
            <w:r w:rsidR="008D2675">
              <w:t xml:space="preserve"> comply with a direction given by the SPCB for the sharing of staff, premises and other resources, this provision could not be used to resolve any quorum issue. </w:t>
            </w:r>
          </w:p>
          <w:p w14:paraId="06A84908" w14:textId="77777777" w:rsidR="008D2675" w:rsidRDefault="008D2675" w:rsidP="008D2675">
            <w:pPr>
              <w:spacing w:after="0" w:line="240" w:lineRule="auto"/>
            </w:pPr>
          </w:p>
          <w:p w14:paraId="50557FAA" w14:textId="625EFD38" w:rsidR="008D2675" w:rsidRDefault="008D2675" w:rsidP="007111AB">
            <w:pPr>
              <w:spacing w:after="0" w:line="240" w:lineRule="auto"/>
            </w:pPr>
            <w:r>
              <w:t>Members</w:t>
            </w:r>
            <w:r w:rsidR="0095052E">
              <w:t xml:space="preserve"> </w:t>
            </w:r>
            <w:r w:rsidR="00941C49">
              <w:t>agreed</w:t>
            </w:r>
            <w:r w:rsidR="0095052E">
              <w:t xml:space="preserve"> that, </w:t>
            </w:r>
            <w:proofErr w:type="gramStart"/>
            <w:r w:rsidR="0095052E">
              <w:t>in light of</w:t>
            </w:r>
            <w:proofErr w:type="gramEnd"/>
            <w:r w:rsidR="0095052E">
              <w:t xml:space="preserve"> the advice, t</w:t>
            </w:r>
            <w:r w:rsidR="001E08DB">
              <w:t xml:space="preserve">here were no further actions the Standards Commission could take to </w:t>
            </w:r>
            <w:r w:rsidR="0095052E">
              <w:t>mitigate against the risk that</w:t>
            </w:r>
            <w:r w:rsidR="001E08DB">
              <w:t xml:space="preserve"> it might find itself in a position where it was inquorate (either due to members being unavailable or being unable to participate due to having a conflict of interest).  Members agreed, therefore, that the issue should be retained on the Risk Register, that the situation should be monitored closely and that the SPCB should be advised, as soon as possible if it </w:t>
            </w:r>
            <w:r w:rsidR="001E08DB">
              <w:lastRenderedPageBreak/>
              <w:t xml:space="preserve">appeared the Standards Commission could not undertake its statutory adjudication role </w:t>
            </w:r>
            <w:proofErr w:type="gramStart"/>
            <w:r w:rsidR="001E08DB">
              <w:t>as a result of</w:t>
            </w:r>
            <w:proofErr w:type="gramEnd"/>
            <w:r w:rsidR="001E08DB">
              <w:t xml:space="preserve"> being inquorate</w:t>
            </w:r>
            <w:r w:rsidR="0095052E">
              <w:t xml:space="preserve">.   </w:t>
            </w:r>
          </w:p>
          <w:p w14:paraId="06AE738E" w14:textId="0799BCF2" w:rsidR="006F3749" w:rsidRPr="009D3BD8" w:rsidRDefault="006F3749" w:rsidP="00CD7348">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71B88D16" w14:textId="23A1877E" w:rsidR="00ED61FF" w:rsidRDefault="00ED61FF" w:rsidP="00ED5BF7">
            <w:pPr>
              <w:spacing w:after="0" w:line="240" w:lineRule="auto"/>
              <w:rPr>
                <w:rFonts w:asciiTheme="minorHAnsi" w:hAnsiTheme="minorHAnsi" w:cstheme="minorHAnsi"/>
                <w:b/>
              </w:rPr>
            </w:pPr>
          </w:p>
          <w:p w14:paraId="06D7A9D8" w14:textId="3EBD1F5A" w:rsidR="00490D6C" w:rsidRDefault="00490D6C" w:rsidP="00ED5BF7">
            <w:pPr>
              <w:spacing w:after="0" w:line="240" w:lineRule="auto"/>
              <w:rPr>
                <w:rFonts w:asciiTheme="minorHAnsi" w:hAnsiTheme="minorHAnsi" w:cstheme="minorHAnsi"/>
                <w:b/>
              </w:rPr>
            </w:pPr>
          </w:p>
          <w:p w14:paraId="2D90E92B" w14:textId="77777777" w:rsidR="0095052E" w:rsidRDefault="0095052E" w:rsidP="00ED5BF7">
            <w:pPr>
              <w:spacing w:after="0" w:line="240" w:lineRule="auto"/>
              <w:rPr>
                <w:rFonts w:asciiTheme="minorHAnsi" w:hAnsiTheme="minorHAnsi" w:cstheme="minorHAnsi"/>
                <w:b/>
              </w:rPr>
            </w:pPr>
          </w:p>
          <w:p w14:paraId="67063C6F" w14:textId="77777777" w:rsidR="0095052E" w:rsidRDefault="0095052E" w:rsidP="00ED5BF7">
            <w:pPr>
              <w:spacing w:after="0" w:line="240" w:lineRule="auto"/>
              <w:rPr>
                <w:rFonts w:asciiTheme="minorHAnsi" w:hAnsiTheme="minorHAnsi" w:cstheme="minorHAnsi"/>
                <w:b/>
              </w:rPr>
            </w:pPr>
          </w:p>
          <w:p w14:paraId="1C644B41" w14:textId="77777777" w:rsidR="0095052E" w:rsidRDefault="0095052E" w:rsidP="00ED5BF7">
            <w:pPr>
              <w:spacing w:after="0" w:line="240" w:lineRule="auto"/>
              <w:rPr>
                <w:rFonts w:asciiTheme="minorHAnsi" w:hAnsiTheme="minorHAnsi" w:cstheme="minorHAnsi"/>
                <w:b/>
              </w:rPr>
            </w:pPr>
          </w:p>
          <w:p w14:paraId="128E2EDB" w14:textId="77777777" w:rsidR="0095052E" w:rsidRDefault="0095052E" w:rsidP="00ED5BF7">
            <w:pPr>
              <w:spacing w:after="0" w:line="240" w:lineRule="auto"/>
              <w:rPr>
                <w:rFonts w:asciiTheme="minorHAnsi" w:hAnsiTheme="minorHAnsi" w:cstheme="minorHAnsi"/>
                <w:b/>
              </w:rPr>
            </w:pPr>
          </w:p>
          <w:p w14:paraId="1BE72C2A" w14:textId="77777777" w:rsidR="0095052E" w:rsidRDefault="0095052E" w:rsidP="00ED5BF7">
            <w:pPr>
              <w:spacing w:after="0" w:line="240" w:lineRule="auto"/>
              <w:rPr>
                <w:rFonts w:asciiTheme="minorHAnsi" w:hAnsiTheme="minorHAnsi" w:cstheme="minorHAnsi"/>
                <w:b/>
              </w:rPr>
            </w:pPr>
          </w:p>
          <w:p w14:paraId="2A87528F" w14:textId="77777777" w:rsidR="0095052E" w:rsidRDefault="0095052E" w:rsidP="00ED5BF7">
            <w:pPr>
              <w:spacing w:after="0" w:line="240" w:lineRule="auto"/>
              <w:rPr>
                <w:rFonts w:asciiTheme="minorHAnsi" w:hAnsiTheme="minorHAnsi" w:cstheme="minorHAnsi"/>
                <w:b/>
              </w:rPr>
            </w:pPr>
          </w:p>
          <w:p w14:paraId="01FBBD39" w14:textId="77777777" w:rsidR="0095052E" w:rsidRDefault="0095052E" w:rsidP="00ED5BF7">
            <w:pPr>
              <w:spacing w:after="0" w:line="240" w:lineRule="auto"/>
              <w:rPr>
                <w:rFonts w:asciiTheme="minorHAnsi" w:hAnsiTheme="minorHAnsi" w:cstheme="minorHAnsi"/>
                <w:b/>
              </w:rPr>
            </w:pPr>
          </w:p>
          <w:p w14:paraId="0221EAEE" w14:textId="77777777" w:rsidR="0095052E" w:rsidRDefault="0095052E" w:rsidP="00ED5BF7">
            <w:pPr>
              <w:spacing w:after="0" w:line="240" w:lineRule="auto"/>
              <w:rPr>
                <w:rFonts w:asciiTheme="minorHAnsi" w:hAnsiTheme="minorHAnsi" w:cstheme="minorHAnsi"/>
                <w:b/>
              </w:rPr>
            </w:pPr>
          </w:p>
          <w:p w14:paraId="74D6B8A9" w14:textId="77777777" w:rsidR="0095052E" w:rsidRDefault="0095052E" w:rsidP="00ED5BF7">
            <w:pPr>
              <w:spacing w:after="0" w:line="240" w:lineRule="auto"/>
              <w:rPr>
                <w:rFonts w:asciiTheme="minorHAnsi" w:hAnsiTheme="minorHAnsi" w:cstheme="minorHAnsi"/>
                <w:b/>
              </w:rPr>
            </w:pPr>
          </w:p>
          <w:p w14:paraId="34180F96" w14:textId="77777777" w:rsidR="0095052E" w:rsidRDefault="0095052E" w:rsidP="00ED5BF7">
            <w:pPr>
              <w:spacing w:after="0" w:line="240" w:lineRule="auto"/>
              <w:rPr>
                <w:rFonts w:asciiTheme="minorHAnsi" w:hAnsiTheme="minorHAnsi" w:cstheme="minorHAnsi"/>
                <w:b/>
              </w:rPr>
            </w:pPr>
          </w:p>
          <w:p w14:paraId="0FF09E78" w14:textId="77777777" w:rsidR="0095052E" w:rsidRDefault="0095052E" w:rsidP="00ED5BF7">
            <w:pPr>
              <w:spacing w:after="0" w:line="240" w:lineRule="auto"/>
              <w:rPr>
                <w:rFonts w:asciiTheme="minorHAnsi" w:hAnsiTheme="minorHAnsi" w:cstheme="minorHAnsi"/>
                <w:b/>
              </w:rPr>
            </w:pPr>
          </w:p>
          <w:p w14:paraId="0E28A08F" w14:textId="77777777" w:rsidR="0095052E" w:rsidRDefault="0095052E" w:rsidP="00ED5BF7">
            <w:pPr>
              <w:spacing w:after="0" w:line="240" w:lineRule="auto"/>
              <w:rPr>
                <w:rFonts w:asciiTheme="minorHAnsi" w:hAnsiTheme="minorHAnsi" w:cstheme="minorHAnsi"/>
                <w:b/>
              </w:rPr>
            </w:pPr>
          </w:p>
          <w:p w14:paraId="0420FC41" w14:textId="77777777" w:rsidR="0095052E" w:rsidRDefault="0095052E" w:rsidP="00ED5BF7">
            <w:pPr>
              <w:spacing w:after="0" w:line="240" w:lineRule="auto"/>
              <w:rPr>
                <w:rFonts w:asciiTheme="minorHAnsi" w:hAnsiTheme="minorHAnsi" w:cstheme="minorHAnsi"/>
                <w:b/>
              </w:rPr>
            </w:pPr>
          </w:p>
          <w:p w14:paraId="64D2174C" w14:textId="77777777" w:rsidR="0095052E" w:rsidRDefault="0095052E" w:rsidP="00ED5BF7">
            <w:pPr>
              <w:spacing w:after="0" w:line="240" w:lineRule="auto"/>
              <w:rPr>
                <w:rFonts w:asciiTheme="minorHAnsi" w:hAnsiTheme="minorHAnsi" w:cstheme="minorHAnsi"/>
                <w:b/>
              </w:rPr>
            </w:pPr>
          </w:p>
          <w:p w14:paraId="7E52D293" w14:textId="77777777" w:rsidR="0095052E" w:rsidRDefault="0095052E" w:rsidP="00ED5BF7">
            <w:pPr>
              <w:spacing w:after="0" w:line="240" w:lineRule="auto"/>
              <w:rPr>
                <w:rFonts w:asciiTheme="minorHAnsi" w:hAnsiTheme="minorHAnsi" w:cstheme="minorHAnsi"/>
                <w:b/>
              </w:rPr>
            </w:pPr>
          </w:p>
          <w:p w14:paraId="2BFE38CC" w14:textId="504A62D8" w:rsidR="0095052E" w:rsidRDefault="0095052E" w:rsidP="00ED5BF7">
            <w:pPr>
              <w:spacing w:after="0" w:line="240" w:lineRule="auto"/>
              <w:rPr>
                <w:rFonts w:asciiTheme="minorHAnsi" w:hAnsiTheme="minorHAnsi" w:cstheme="minorHAnsi"/>
                <w:b/>
              </w:rPr>
            </w:pPr>
          </w:p>
          <w:p w14:paraId="50BEE8B6" w14:textId="46F26BB4" w:rsidR="0095052E" w:rsidRDefault="0095052E" w:rsidP="00ED5BF7">
            <w:pPr>
              <w:spacing w:after="0" w:line="240" w:lineRule="auto"/>
              <w:rPr>
                <w:rFonts w:asciiTheme="minorHAnsi" w:hAnsiTheme="minorHAnsi" w:cstheme="minorHAnsi"/>
                <w:b/>
              </w:rPr>
            </w:pPr>
          </w:p>
          <w:p w14:paraId="5D1AAD35" w14:textId="6373BBC5" w:rsidR="0095052E" w:rsidRDefault="0095052E" w:rsidP="00ED5BF7">
            <w:pPr>
              <w:spacing w:after="0" w:line="240" w:lineRule="auto"/>
              <w:rPr>
                <w:rFonts w:asciiTheme="minorHAnsi" w:hAnsiTheme="minorHAnsi" w:cstheme="minorHAnsi"/>
                <w:b/>
              </w:rPr>
            </w:pPr>
          </w:p>
          <w:p w14:paraId="69F75585" w14:textId="5098D12B" w:rsidR="0095052E" w:rsidRDefault="0095052E" w:rsidP="00ED5BF7">
            <w:pPr>
              <w:spacing w:after="0" w:line="240" w:lineRule="auto"/>
              <w:rPr>
                <w:rFonts w:asciiTheme="minorHAnsi" w:hAnsiTheme="minorHAnsi" w:cstheme="minorHAnsi"/>
                <w:b/>
              </w:rPr>
            </w:pPr>
          </w:p>
          <w:p w14:paraId="119D3025" w14:textId="564CC6E5" w:rsidR="0095052E" w:rsidRDefault="0095052E" w:rsidP="00ED5BF7">
            <w:pPr>
              <w:spacing w:after="0" w:line="240" w:lineRule="auto"/>
              <w:rPr>
                <w:rFonts w:asciiTheme="minorHAnsi" w:hAnsiTheme="minorHAnsi" w:cstheme="minorHAnsi"/>
                <w:b/>
              </w:rPr>
            </w:pPr>
          </w:p>
          <w:p w14:paraId="5A7715A8" w14:textId="07038D8C" w:rsidR="0095052E" w:rsidRDefault="0095052E" w:rsidP="00ED5BF7">
            <w:pPr>
              <w:spacing w:after="0" w:line="240" w:lineRule="auto"/>
              <w:rPr>
                <w:rFonts w:asciiTheme="minorHAnsi" w:hAnsiTheme="minorHAnsi" w:cstheme="minorHAnsi"/>
                <w:b/>
              </w:rPr>
            </w:pPr>
          </w:p>
          <w:p w14:paraId="2E59EB9C" w14:textId="4AB0788B" w:rsidR="001E08DB" w:rsidRDefault="001E08DB" w:rsidP="00ED5BF7">
            <w:pPr>
              <w:spacing w:after="0" w:line="240" w:lineRule="auto"/>
              <w:rPr>
                <w:rFonts w:asciiTheme="minorHAnsi" w:hAnsiTheme="minorHAnsi" w:cstheme="minorHAnsi"/>
                <w:b/>
              </w:rPr>
            </w:pPr>
          </w:p>
          <w:p w14:paraId="6F0D412A" w14:textId="6A89CBD6" w:rsidR="001E08DB" w:rsidRDefault="001E08DB" w:rsidP="00ED5BF7">
            <w:pPr>
              <w:spacing w:after="0" w:line="240" w:lineRule="auto"/>
              <w:rPr>
                <w:rFonts w:asciiTheme="minorHAnsi" w:hAnsiTheme="minorHAnsi" w:cstheme="minorHAnsi"/>
                <w:b/>
              </w:rPr>
            </w:pPr>
          </w:p>
          <w:p w14:paraId="435DBA04" w14:textId="4C4F47ED" w:rsidR="001E08DB" w:rsidRDefault="001E08DB" w:rsidP="00ED5BF7">
            <w:pPr>
              <w:spacing w:after="0" w:line="240" w:lineRule="auto"/>
              <w:rPr>
                <w:rFonts w:asciiTheme="minorHAnsi" w:hAnsiTheme="minorHAnsi" w:cstheme="minorHAnsi"/>
                <w:b/>
              </w:rPr>
            </w:pPr>
          </w:p>
          <w:p w14:paraId="188726FE" w14:textId="13EF943A" w:rsidR="001E08DB" w:rsidRDefault="001E08DB" w:rsidP="00ED5BF7">
            <w:pPr>
              <w:spacing w:after="0" w:line="240" w:lineRule="auto"/>
              <w:rPr>
                <w:rFonts w:asciiTheme="minorHAnsi" w:hAnsiTheme="minorHAnsi" w:cstheme="minorHAnsi"/>
                <w:b/>
              </w:rPr>
            </w:pPr>
          </w:p>
          <w:p w14:paraId="69162027" w14:textId="10DC6305" w:rsidR="001E08DB" w:rsidRDefault="001E08DB" w:rsidP="00ED5BF7">
            <w:pPr>
              <w:spacing w:after="0" w:line="240" w:lineRule="auto"/>
              <w:rPr>
                <w:rFonts w:asciiTheme="minorHAnsi" w:hAnsiTheme="minorHAnsi" w:cstheme="minorHAnsi"/>
                <w:b/>
              </w:rPr>
            </w:pPr>
          </w:p>
          <w:p w14:paraId="71CF6B0A" w14:textId="77777777" w:rsidR="001E08DB" w:rsidRDefault="001E08DB" w:rsidP="00ED5BF7">
            <w:pPr>
              <w:spacing w:after="0" w:line="240" w:lineRule="auto"/>
              <w:rPr>
                <w:rFonts w:asciiTheme="minorHAnsi" w:hAnsiTheme="minorHAnsi" w:cstheme="minorHAnsi"/>
                <w:b/>
              </w:rPr>
            </w:pPr>
          </w:p>
          <w:p w14:paraId="4C23B257" w14:textId="77777777" w:rsidR="001E08DB" w:rsidRDefault="001E08DB" w:rsidP="00ED5BF7">
            <w:pPr>
              <w:spacing w:after="0" w:line="240" w:lineRule="auto"/>
              <w:rPr>
                <w:rFonts w:asciiTheme="minorHAnsi" w:hAnsiTheme="minorHAnsi" w:cstheme="minorHAnsi"/>
                <w:b/>
              </w:rPr>
            </w:pPr>
          </w:p>
          <w:p w14:paraId="7043922D" w14:textId="4A6551C1" w:rsidR="00490D6C" w:rsidRDefault="00E00256" w:rsidP="00ED5BF7">
            <w:pPr>
              <w:spacing w:after="0" w:line="240" w:lineRule="auto"/>
              <w:rPr>
                <w:rFonts w:asciiTheme="minorHAnsi" w:hAnsiTheme="minorHAnsi" w:cstheme="minorHAnsi"/>
                <w:b/>
              </w:rPr>
            </w:pPr>
            <w:r w:rsidRPr="00E00256">
              <w:rPr>
                <w:rFonts w:asciiTheme="minorHAnsi" w:hAnsiTheme="minorHAnsi" w:cstheme="minorHAnsi"/>
                <w:b/>
              </w:rPr>
              <w:lastRenderedPageBreak/>
              <w:t>Executive Team</w:t>
            </w:r>
          </w:p>
          <w:p w14:paraId="6D93BDB7" w14:textId="0B00D0CE" w:rsidR="004F1781" w:rsidRPr="009D3BD8" w:rsidRDefault="004F1781" w:rsidP="00E00256">
            <w:pPr>
              <w:spacing w:after="0" w:line="240" w:lineRule="auto"/>
              <w:rPr>
                <w:rFonts w:asciiTheme="minorHAnsi" w:hAnsiTheme="minorHAnsi" w:cstheme="minorHAnsi"/>
                <w:b/>
              </w:rPr>
            </w:pPr>
          </w:p>
        </w:tc>
      </w:tr>
      <w:tr w:rsidR="004848A2" w:rsidRPr="009D3BD8" w14:paraId="2D07B5F0"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27EC103D" w14:textId="77777777" w:rsidR="004848A2" w:rsidRPr="009D3BD8" w:rsidRDefault="004848A2" w:rsidP="00B96A33">
            <w:pPr>
              <w:pStyle w:val="ListParagraph"/>
              <w:numPr>
                <w:ilvl w:val="0"/>
                <w:numId w:val="6"/>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40BE694" w14:textId="685E00B2" w:rsidR="006F3749" w:rsidRDefault="00CD7348" w:rsidP="006F3749">
            <w:pPr>
              <w:spacing w:after="0" w:line="240" w:lineRule="auto"/>
              <w:rPr>
                <w:b/>
              </w:rPr>
            </w:pPr>
            <w:r>
              <w:rPr>
                <w:b/>
              </w:rPr>
              <w:t>PROCUREMENT AND FINANCE POLICY AND PROCEDURES</w:t>
            </w:r>
          </w:p>
          <w:p w14:paraId="753FB374" w14:textId="6B0D0467" w:rsidR="006F3749" w:rsidRDefault="00FC4F83" w:rsidP="00911F18">
            <w:pPr>
              <w:spacing w:after="0" w:line="240" w:lineRule="auto"/>
              <w:rPr>
                <w:rFonts w:asciiTheme="minorHAnsi" w:hAnsiTheme="minorHAnsi" w:cstheme="minorHAnsi"/>
              </w:rPr>
            </w:pPr>
            <w:r>
              <w:rPr>
                <w:rFonts w:asciiTheme="minorHAnsi" w:hAnsiTheme="minorHAnsi" w:cstheme="minorHAnsi"/>
              </w:rPr>
              <w:t>Subject to some minor typographical amendments, Members agreed the contents of the</w:t>
            </w:r>
            <w:r w:rsidR="00911F18">
              <w:rPr>
                <w:rFonts w:asciiTheme="minorHAnsi" w:hAnsiTheme="minorHAnsi" w:cstheme="minorHAnsi"/>
              </w:rPr>
              <w:t xml:space="preserve"> Standards Commission’s</w:t>
            </w:r>
            <w:r>
              <w:rPr>
                <w:rFonts w:asciiTheme="minorHAnsi" w:hAnsiTheme="minorHAnsi" w:cstheme="minorHAnsi"/>
              </w:rPr>
              <w:t xml:space="preserve"> </w:t>
            </w:r>
            <w:r>
              <w:t>Procurement and Finance Policy and Procedures</w:t>
            </w:r>
            <w:r w:rsidR="00941C49">
              <w:t>,</w:t>
            </w:r>
            <w:r>
              <w:t xml:space="preserve"> </w:t>
            </w:r>
            <w:r w:rsidR="00911F18">
              <w:rPr>
                <w:rFonts w:asciiTheme="minorHAnsi" w:hAnsiTheme="minorHAnsi" w:cstheme="minorHAnsi"/>
              </w:rPr>
              <w:t>as drafted by the Executive Team.</w:t>
            </w:r>
            <w:r w:rsidR="00944275">
              <w:rPr>
                <w:rFonts w:asciiTheme="minorHAnsi" w:hAnsiTheme="minorHAnsi" w:cstheme="minorHAnsi"/>
              </w:rPr>
              <w:t xml:space="preserve"> </w:t>
            </w:r>
            <w:r w:rsidR="00911F18">
              <w:rPr>
                <w:rFonts w:asciiTheme="minorHAnsi" w:hAnsiTheme="minorHAnsi" w:cstheme="minorHAnsi"/>
              </w:rPr>
              <w:t xml:space="preserve"> Members further agreed a Scheme of Delegation, to be included in an annex to the document, which outlined </w:t>
            </w:r>
            <w:r w:rsidR="001E08DB">
              <w:rPr>
                <w:rFonts w:asciiTheme="minorHAnsi" w:hAnsiTheme="minorHAnsi" w:cstheme="minorHAnsi"/>
              </w:rPr>
              <w:t>who had the authority to</w:t>
            </w:r>
            <w:r w:rsidR="00911F18">
              <w:rPr>
                <w:rFonts w:asciiTheme="minorHAnsi" w:hAnsiTheme="minorHAnsi" w:cstheme="minorHAnsi"/>
              </w:rPr>
              <w:t xml:space="preserve"> make decisions in respect of all matters concerning finance,</w:t>
            </w:r>
            <w:r w:rsidRPr="00FC4F83">
              <w:rPr>
                <w:rFonts w:asciiTheme="minorHAnsi" w:hAnsiTheme="minorHAnsi" w:cstheme="minorHAnsi"/>
              </w:rPr>
              <w:t xml:space="preserve"> procurement and contract management.</w:t>
            </w:r>
            <w:r w:rsidR="00911F18">
              <w:rPr>
                <w:rFonts w:asciiTheme="minorHAnsi" w:hAnsiTheme="minorHAnsi" w:cstheme="minorHAnsi"/>
              </w:rPr>
              <w:t xml:space="preserve"> </w:t>
            </w:r>
            <w:r w:rsidR="00944275">
              <w:rPr>
                <w:rFonts w:asciiTheme="minorHAnsi" w:hAnsiTheme="minorHAnsi" w:cstheme="minorHAnsi"/>
              </w:rPr>
              <w:t xml:space="preserve"> </w:t>
            </w:r>
            <w:r w:rsidR="00911F18">
              <w:rPr>
                <w:rFonts w:asciiTheme="minorHAnsi" w:hAnsiTheme="minorHAnsi" w:cstheme="minorHAnsi"/>
              </w:rPr>
              <w:t>Members asked the Executive Team to make the agreed changes and issue the finalised document to all members and staff.</w:t>
            </w:r>
          </w:p>
          <w:p w14:paraId="2637CBE7" w14:textId="298F3061" w:rsidR="00911F18" w:rsidRPr="00E32971" w:rsidRDefault="00911F18" w:rsidP="00911F18">
            <w:pPr>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A09A7B7" w14:textId="0149A1D0" w:rsidR="004848A2" w:rsidRDefault="004848A2" w:rsidP="006A022E">
            <w:pPr>
              <w:spacing w:after="0" w:line="240" w:lineRule="auto"/>
              <w:rPr>
                <w:rFonts w:asciiTheme="minorHAnsi" w:hAnsiTheme="minorHAnsi" w:cstheme="minorHAnsi"/>
                <w:b/>
              </w:rPr>
            </w:pPr>
          </w:p>
          <w:p w14:paraId="00D14E08" w14:textId="1BA07DB8" w:rsidR="00A95491" w:rsidRDefault="00A95491" w:rsidP="006A022E">
            <w:pPr>
              <w:spacing w:after="0" w:line="240" w:lineRule="auto"/>
              <w:rPr>
                <w:rFonts w:asciiTheme="minorHAnsi" w:hAnsiTheme="minorHAnsi" w:cstheme="minorHAnsi"/>
                <w:b/>
              </w:rPr>
            </w:pPr>
          </w:p>
          <w:p w14:paraId="7703C56C" w14:textId="0DA00BB9" w:rsidR="00911F18" w:rsidRDefault="00911F18" w:rsidP="006A022E">
            <w:pPr>
              <w:spacing w:after="0" w:line="240" w:lineRule="auto"/>
              <w:rPr>
                <w:rFonts w:asciiTheme="minorHAnsi" w:hAnsiTheme="minorHAnsi" w:cstheme="minorHAnsi"/>
                <w:b/>
              </w:rPr>
            </w:pPr>
          </w:p>
          <w:p w14:paraId="4FEE6E28" w14:textId="0904C5FB" w:rsidR="00911F18" w:rsidRDefault="00911F18" w:rsidP="006A022E">
            <w:pPr>
              <w:spacing w:after="0" w:line="240" w:lineRule="auto"/>
              <w:rPr>
                <w:rFonts w:asciiTheme="minorHAnsi" w:hAnsiTheme="minorHAnsi" w:cstheme="minorHAnsi"/>
                <w:b/>
              </w:rPr>
            </w:pPr>
          </w:p>
          <w:p w14:paraId="172BF2AC" w14:textId="77777777" w:rsidR="00911F18" w:rsidRDefault="00911F18" w:rsidP="006A022E">
            <w:pPr>
              <w:spacing w:after="0" w:line="240" w:lineRule="auto"/>
              <w:rPr>
                <w:rFonts w:asciiTheme="minorHAnsi" w:hAnsiTheme="minorHAnsi" w:cstheme="minorHAnsi"/>
                <w:b/>
              </w:rPr>
            </w:pPr>
          </w:p>
          <w:p w14:paraId="7B7AC413" w14:textId="77777777" w:rsidR="00911F18" w:rsidRDefault="00911F18" w:rsidP="006A022E">
            <w:pPr>
              <w:spacing w:after="0" w:line="240" w:lineRule="auto"/>
              <w:rPr>
                <w:rFonts w:asciiTheme="minorHAnsi" w:hAnsiTheme="minorHAnsi" w:cstheme="minorHAnsi"/>
                <w:b/>
              </w:rPr>
            </w:pPr>
          </w:p>
          <w:p w14:paraId="0CA2D613" w14:textId="287EB23C" w:rsidR="00A50F2A" w:rsidRDefault="00A50F2A" w:rsidP="006A022E">
            <w:pPr>
              <w:spacing w:after="0" w:line="240" w:lineRule="auto"/>
              <w:rPr>
                <w:rFonts w:asciiTheme="minorHAnsi" w:hAnsiTheme="minorHAnsi" w:cstheme="minorHAnsi"/>
                <w:b/>
              </w:rPr>
            </w:pPr>
            <w:r>
              <w:rPr>
                <w:rFonts w:asciiTheme="minorHAnsi" w:hAnsiTheme="minorHAnsi" w:cstheme="minorHAnsi"/>
                <w:b/>
              </w:rPr>
              <w:t xml:space="preserve">Executive </w:t>
            </w:r>
            <w:r w:rsidR="00CD7348">
              <w:rPr>
                <w:rFonts w:asciiTheme="minorHAnsi" w:hAnsiTheme="minorHAnsi" w:cstheme="minorHAnsi"/>
                <w:b/>
              </w:rPr>
              <w:t>Team</w:t>
            </w:r>
          </w:p>
          <w:p w14:paraId="45962B4B" w14:textId="41D21FD4" w:rsidR="00785411" w:rsidRPr="009D3BD8" w:rsidRDefault="00785411" w:rsidP="006A022E">
            <w:pPr>
              <w:spacing w:after="0" w:line="240" w:lineRule="auto"/>
              <w:rPr>
                <w:rFonts w:asciiTheme="minorHAnsi" w:hAnsiTheme="minorHAnsi" w:cstheme="minorHAnsi"/>
                <w:b/>
              </w:rPr>
            </w:pPr>
          </w:p>
        </w:tc>
      </w:tr>
      <w:tr w:rsidR="00D95215" w:rsidRPr="009D3BD8" w14:paraId="13D2AFD9"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3C548E3" w14:textId="77777777" w:rsidR="00D95215" w:rsidRPr="009D3BD8" w:rsidRDefault="00D95215" w:rsidP="00B96A33">
            <w:pPr>
              <w:pStyle w:val="ListParagraph"/>
              <w:numPr>
                <w:ilvl w:val="0"/>
                <w:numId w:val="6"/>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80BB95A" w14:textId="351F7597" w:rsidR="00785411" w:rsidRDefault="00CD7348" w:rsidP="00FF2A7D">
            <w:pPr>
              <w:spacing w:after="0" w:line="240" w:lineRule="auto"/>
              <w:rPr>
                <w:b/>
              </w:rPr>
            </w:pPr>
            <w:r>
              <w:rPr>
                <w:b/>
              </w:rPr>
              <w:t>DECEMBER 2019 STANDARDS UPDATE</w:t>
            </w:r>
          </w:p>
          <w:p w14:paraId="1289DEBF" w14:textId="5344B64D" w:rsidR="000C4761" w:rsidRPr="00785411" w:rsidRDefault="00AB2C9A" w:rsidP="00CD7348">
            <w:pPr>
              <w:spacing w:after="0" w:line="240" w:lineRule="auto"/>
              <w:rPr>
                <w:rFonts w:asciiTheme="minorHAnsi" w:hAnsiTheme="minorHAnsi" w:cstheme="minorHAnsi"/>
              </w:rPr>
            </w:pPr>
            <w:r w:rsidRPr="00AB2C9A">
              <w:rPr>
                <w:rFonts w:asciiTheme="minorHAnsi" w:hAnsiTheme="minorHAnsi" w:cstheme="minorHAnsi"/>
              </w:rPr>
              <w:t>Members reviewed and approved the proposed Standard</w:t>
            </w:r>
            <w:r w:rsidR="008E41F1">
              <w:rPr>
                <w:rFonts w:asciiTheme="minorHAnsi" w:hAnsiTheme="minorHAnsi" w:cstheme="minorHAnsi"/>
              </w:rPr>
              <w:t>s</w:t>
            </w:r>
            <w:r w:rsidRPr="00AB2C9A">
              <w:rPr>
                <w:rFonts w:asciiTheme="minorHAnsi" w:hAnsiTheme="minorHAnsi" w:cstheme="minorHAnsi"/>
              </w:rPr>
              <w:t xml:space="preserve"> Update to be issued and published at the end of </w:t>
            </w:r>
            <w:r>
              <w:rPr>
                <w:rFonts w:asciiTheme="minorHAnsi" w:hAnsiTheme="minorHAnsi" w:cstheme="minorHAnsi"/>
              </w:rPr>
              <w:t>December</w:t>
            </w:r>
            <w:r w:rsidRPr="00AB2C9A">
              <w:rPr>
                <w:rFonts w:asciiTheme="minorHAnsi" w:hAnsiTheme="minorHAnsi" w:cstheme="minorHAnsi"/>
              </w:rPr>
              <w:t xml:space="preserve"> 2019.</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28AD2CE1" w14:textId="77777777" w:rsidR="006F3749" w:rsidRDefault="006F3749" w:rsidP="006A022E">
            <w:pPr>
              <w:spacing w:after="0" w:line="240" w:lineRule="auto"/>
              <w:rPr>
                <w:rFonts w:asciiTheme="minorHAnsi" w:hAnsiTheme="minorHAnsi" w:cstheme="minorHAnsi"/>
                <w:b/>
              </w:rPr>
            </w:pPr>
          </w:p>
          <w:p w14:paraId="4FCB74BC" w14:textId="77777777" w:rsidR="006F3749" w:rsidRDefault="006F3749" w:rsidP="006A022E">
            <w:pPr>
              <w:spacing w:after="0" w:line="240" w:lineRule="auto"/>
              <w:rPr>
                <w:rFonts w:asciiTheme="minorHAnsi" w:hAnsiTheme="minorHAnsi" w:cstheme="minorHAnsi"/>
                <w:b/>
              </w:rPr>
            </w:pPr>
            <w:r w:rsidRPr="006F3749">
              <w:rPr>
                <w:rFonts w:asciiTheme="minorHAnsi" w:hAnsiTheme="minorHAnsi" w:cstheme="minorHAnsi"/>
                <w:b/>
              </w:rPr>
              <w:t xml:space="preserve">Executive </w:t>
            </w:r>
            <w:r w:rsidR="00CD7348">
              <w:rPr>
                <w:rFonts w:asciiTheme="minorHAnsi" w:hAnsiTheme="minorHAnsi" w:cstheme="minorHAnsi"/>
                <w:b/>
              </w:rPr>
              <w:t>Team</w:t>
            </w:r>
          </w:p>
          <w:p w14:paraId="4E32F44B" w14:textId="7A635547" w:rsidR="00CD7348" w:rsidRPr="009D3BD8" w:rsidRDefault="00CD7348" w:rsidP="006A022E">
            <w:pPr>
              <w:spacing w:after="0" w:line="240" w:lineRule="auto"/>
              <w:rPr>
                <w:rFonts w:asciiTheme="minorHAnsi" w:hAnsiTheme="minorHAnsi" w:cstheme="minorHAnsi"/>
                <w:b/>
              </w:rPr>
            </w:pPr>
          </w:p>
        </w:tc>
      </w:tr>
      <w:tr w:rsidR="00CD7348" w:rsidRPr="009D3BD8" w14:paraId="63590385"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7A08D4B" w14:textId="77777777" w:rsidR="00CD7348" w:rsidRPr="009D3BD8" w:rsidRDefault="00CD7348" w:rsidP="00B96A33">
            <w:pPr>
              <w:pStyle w:val="ListParagraph"/>
              <w:numPr>
                <w:ilvl w:val="0"/>
                <w:numId w:val="6"/>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663FEBB" w14:textId="77777777" w:rsidR="00CD7348" w:rsidRDefault="002367D5" w:rsidP="00FF2A7D">
            <w:pPr>
              <w:spacing w:after="0" w:line="240" w:lineRule="auto"/>
            </w:pPr>
            <w:r>
              <w:rPr>
                <w:b/>
              </w:rPr>
              <w:t>PUBLIC SECTOR DIGITAL INCLUSION AND ACCESSIBILITY REGULATIONS</w:t>
            </w:r>
          </w:p>
          <w:p w14:paraId="56BAE57F" w14:textId="0CA6B8C7" w:rsidR="002367D5" w:rsidRDefault="00AB2C9A" w:rsidP="00FF2A7D">
            <w:pPr>
              <w:spacing w:after="0" w:line="240" w:lineRule="auto"/>
            </w:pPr>
            <w:r>
              <w:t>Members noted the terms of the Public Sector Bodies (Websites and Mobile Applications) Accessibility Regulations 2018 and that the Standards Commission was obliged to ensure its website met the required standards by October 2020.  Members noted that the Executive Team were seeking information from</w:t>
            </w:r>
            <w:r w:rsidR="00941C49">
              <w:t xml:space="preserve"> both</w:t>
            </w:r>
            <w:r>
              <w:t xml:space="preserve"> the Standards Commission’s website provider </w:t>
            </w:r>
            <w:r w:rsidR="00941C49">
              <w:t xml:space="preserve">and the SPCB’s appointed contractor </w:t>
            </w:r>
            <w:r>
              <w:t>on the potential work and costs involved</w:t>
            </w:r>
            <w:r w:rsidR="00941C49">
              <w:t xml:space="preserve"> so that these could be compared.  Members </w:t>
            </w:r>
            <w:r>
              <w:t xml:space="preserve">asked </w:t>
            </w:r>
            <w:r w:rsidR="00941C49">
              <w:t>that</w:t>
            </w:r>
            <w:r>
              <w:t xml:space="preserve"> an update</w:t>
            </w:r>
            <w:r w:rsidR="00941C49">
              <w:t xml:space="preserve"> b</w:t>
            </w:r>
            <w:r>
              <w:t xml:space="preserve">e provided </w:t>
            </w:r>
            <w:r w:rsidR="00941C49">
              <w:t>when this information was available</w:t>
            </w:r>
            <w:r>
              <w:t xml:space="preserve">.  Members further agreed that </w:t>
            </w:r>
            <w:r w:rsidR="00941C49">
              <w:t>the</w:t>
            </w:r>
            <w:r>
              <w:t xml:space="preserve"> risk that the Standards Commission failed to meet the requirements</w:t>
            </w:r>
            <w:r w:rsidR="00941C49">
              <w:t xml:space="preserve"> should</w:t>
            </w:r>
            <w:r>
              <w:t xml:space="preserve"> be added to the Risk Register for 2020 /20</w:t>
            </w:r>
            <w:r w:rsidR="00734858">
              <w:t>21</w:t>
            </w:r>
            <w:bookmarkStart w:id="0" w:name="_GoBack"/>
            <w:bookmarkEnd w:id="0"/>
            <w:r>
              <w:t xml:space="preserve"> when it was prepared, in order to </w:t>
            </w:r>
            <w:r w:rsidR="00941C49">
              <w:t>ensure</w:t>
            </w:r>
            <w:r>
              <w:t xml:space="preserve"> the Audit &amp; Risk Committee formally monitor</w:t>
            </w:r>
            <w:r w:rsidR="00941C49">
              <w:t>ed</w:t>
            </w:r>
            <w:r>
              <w:t xml:space="preserve"> progress</w:t>
            </w:r>
            <w:r w:rsidR="00941C49">
              <w:t xml:space="preserve"> and provided assurances</w:t>
            </w:r>
            <w:r>
              <w:t xml:space="preserve"> in respect of compliance.</w:t>
            </w:r>
          </w:p>
          <w:p w14:paraId="055930FE" w14:textId="75303DAC" w:rsidR="002367D5" w:rsidRPr="002367D5" w:rsidRDefault="002367D5" w:rsidP="00FF2A7D">
            <w:pPr>
              <w:spacing w:after="0" w:line="240" w:lineRule="auto"/>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1A5E670A" w14:textId="77777777" w:rsidR="002367D5" w:rsidRDefault="002367D5" w:rsidP="002367D5">
            <w:pPr>
              <w:spacing w:after="0" w:line="240" w:lineRule="auto"/>
              <w:rPr>
                <w:rFonts w:asciiTheme="minorHAnsi" w:hAnsiTheme="minorHAnsi" w:cstheme="minorHAnsi"/>
                <w:b/>
              </w:rPr>
            </w:pPr>
          </w:p>
          <w:p w14:paraId="4A00E953" w14:textId="095441FE" w:rsidR="002367D5" w:rsidRDefault="002367D5" w:rsidP="002367D5">
            <w:pPr>
              <w:spacing w:after="0" w:line="240" w:lineRule="auto"/>
              <w:rPr>
                <w:rFonts w:asciiTheme="minorHAnsi" w:hAnsiTheme="minorHAnsi" w:cstheme="minorHAnsi"/>
                <w:b/>
              </w:rPr>
            </w:pPr>
          </w:p>
          <w:p w14:paraId="007470DD" w14:textId="0E1A7B9F" w:rsidR="00AB2C9A" w:rsidRDefault="00AB2C9A" w:rsidP="002367D5">
            <w:pPr>
              <w:spacing w:after="0" w:line="240" w:lineRule="auto"/>
              <w:rPr>
                <w:rFonts w:asciiTheme="minorHAnsi" w:hAnsiTheme="minorHAnsi" w:cstheme="minorHAnsi"/>
                <w:b/>
              </w:rPr>
            </w:pPr>
          </w:p>
          <w:p w14:paraId="2905321F" w14:textId="47608672" w:rsidR="00AB2C9A" w:rsidRDefault="00AB2C9A" w:rsidP="002367D5">
            <w:pPr>
              <w:spacing w:after="0" w:line="240" w:lineRule="auto"/>
              <w:rPr>
                <w:rFonts w:asciiTheme="minorHAnsi" w:hAnsiTheme="minorHAnsi" w:cstheme="minorHAnsi"/>
                <w:b/>
              </w:rPr>
            </w:pPr>
          </w:p>
          <w:p w14:paraId="5D12A7EE" w14:textId="2FC135D2" w:rsidR="00AB2C9A" w:rsidRDefault="00AB2C9A" w:rsidP="002367D5">
            <w:pPr>
              <w:spacing w:after="0" w:line="240" w:lineRule="auto"/>
              <w:rPr>
                <w:rFonts w:asciiTheme="minorHAnsi" w:hAnsiTheme="minorHAnsi" w:cstheme="minorHAnsi"/>
                <w:b/>
              </w:rPr>
            </w:pPr>
          </w:p>
          <w:p w14:paraId="223A8365" w14:textId="39CF85D2" w:rsidR="00AB2C9A" w:rsidRDefault="00AB2C9A" w:rsidP="002367D5">
            <w:pPr>
              <w:spacing w:after="0" w:line="240" w:lineRule="auto"/>
              <w:rPr>
                <w:rFonts w:asciiTheme="minorHAnsi" w:hAnsiTheme="minorHAnsi" w:cstheme="minorHAnsi"/>
                <w:b/>
              </w:rPr>
            </w:pPr>
          </w:p>
          <w:p w14:paraId="694D91BE" w14:textId="4C9FD281" w:rsidR="00AB2C9A" w:rsidRDefault="00AB2C9A" w:rsidP="002367D5">
            <w:pPr>
              <w:spacing w:after="0" w:line="240" w:lineRule="auto"/>
              <w:rPr>
                <w:rFonts w:asciiTheme="minorHAnsi" w:hAnsiTheme="minorHAnsi" w:cstheme="minorHAnsi"/>
                <w:b/>
              </w:rPr>
            </w:pPr>
          </w:p>
          <w:p w14:paraId="2A5B7149" w14:textId="77777777" w:rsidR="00941C49" w:rsidRDefault="00941C49" w:rsidP="002367D5">
            <w:pPr>
              <w:spacing w:after="0" w:line="240" w:lineRule="auto"/>
              <w:rPr>
                <w:rFonts w:asciiTheme="minorHAnsi" w:hAnsiTheme="minorHAnsi" w:cstheme="minorHAnsi"/>
                <w:b/>
              </w:rPr>
            </w:pPr>
          </w:p>
          <w:p w14:paraId="40080827" w14:textId="77777777" w:rsidR="00AB2C9A" w:rsidRDefault="00AB2C9A" w:rsidP="002367D5">
            <w:pPr>
              <w:spacing w:after="0" w:line="240" w:lineRule="auto"/>
              <w:rPr>
                <w:rFonts w:asciiTheme="minorHAnsi" w:hAnsiTheme="minorHAnsi" w:cstheme="minorHAnsi"/>
                <w:b/>
              </w:rPr>
            </w:pPr>
          </w:p>
          <w:p w14:paraId="0EE1385B" w14:textId="32A39E69" w:rsidR="002367D5" w:rsidRDefault="002367D5" w:rsidP="002367D5">
            <w:pPr>
              <w:spacing w:after="0" w:line="240" w:lineRule="auto"/>
              <w:rPr>
                <w:rFonts w:asciiTheme="minorHAnsi" w:hAnsiTheme="minorHAnsi" w:cstheme="minorHAnsi"/>
                <w:b/>
              </w:rPr>
            </w:pPr>
            <w:r w:rsidRPr="006F3749">
              <w:rPr>
                <w:rFonts w:asciiTheme="minorHAnsi" w:hAnsiTheme="minorHAnsi" w:cstheme="minorHAnsi"/>
                <w:b/>
              </w:rPr>
              <w:t xml:space="preserve">Executive </w:t>
            </w:r>
            <w:r>
              <w:rPr>
                <w:rFonts w:asciiTheme="minorHAnsi" w:hAnsiTheme="minorHAnsi" w:cstheme="minorHAnsi"/>
                <w:b/>
              </w:rPr>
              <w:t>Team</w:t>
            </w:r>
          </w:p>
          <w:p w14:paraId="49B94356" w14:textId="77777777" w:rsidR="00CD7348" w:rsidRDefault="00CD7348" w:rsidP="006A022E">
            <w:pPr>
              <w:spacing w:after="0" w:line="240" w:lineRule="auto"/>
              <w:rPr>
                <w:rFonts w:asciiTheme="minorHAnsi" w:hAnsiTheme="minorHAnsi" w:cstheme="minorHAnsi"/>
                <w:b/>
              </w:rPr>
            </w:pPr>
          </w:p>
        </w:tc>
      </w:tr>
      <w:tr w:rsidR="002367D5" w:rsidRPr="009D3BD8" w14:paraId="11886B3A"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B92F08E" w14:textId="77777777" w:rsidR="002367D5" w:rsidRPr="009D3BD8" w:rsidRDefault="002367D5" w:rsidP="00B96A33">
            <w:pPr>
              <w:pStyle w:val="ListParagraph"/>
              <w:numPr>
                <w:ilvl w:val="0"/>
                <w:numId w:val="6"/>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0090C62" w14:textId="77777777" w:rsidR="002367D5" w:rsidRPr="002367D5" w:rsidRDefault="002367D5" w:rsidP="00FF2A7D">
            <w:pPr>
              <w:spacing w:after="0" w:line="240" w:lineRule="auto"/>
            </w:pPr>
            <w:r>
              <w:rPr>
                <w:b/>
              </w:rPr>
              <w:t>BUDGET AND EXPENDITURE REVIEW</w:t>
            </w:r>
          </w:p>
          <w:p w14:paraId="3EDA7559" w14:textId="617B6C57" w:rsidR="00941C49" w:rsidRDefault="00F87CE5" w:rsidP="00F87CE5">
            <w:pPr>
              <w:spacing w:after="0" w:line="240" w:lineRule="auto"/>
            </w:pPr>
            <w:r>
              <w:t xml:space="preserve">Members noted </w:t>
            </w:r>
            <w:r w:rsidR="001E08DB" w:rsidRPr="001E08DB">
              <w:t xml:space="preserve">that </w:t>
            </w:r>
            <w:r>
              <w:t xml:space="preserve">that the SPCB had agreed that the Standards Commission could offset a shortfall of some £2,500 that had arisen in respect of </w:t>
            </w:r>
            <w:r w:rsidRPr="00F87CE5">
              <w:t>employer pension contribution</w:t>
            </w:r>
            <w:r>
              <w:t xml:space="preserve"> liability</w:t>
            </w:r>
            <w:r w:rsidR="000B1AF2">
              <w:t xml:space="preserve"> (which had arisen due to the rate being changed after the budget had been submitted and agreed),</w:t>
            </w:r>
            <w:r w:rsidRPr="00F87CE5">
              <w:t xml:space="preserve"> against </w:t>
            </w:r>
            <w:r w:rsidRPr="00BF5338">
              <w:t>the net £1</w:t>
            </w:r>
            <w:r w:rsidR="001E08DB" w:rsidRPr="00BF5338">
              <w:t>0,871.44</w:t>
            </w:r>
            <w:r w:rsidRPr="00BF5338">
              <w:t xml:space="preserve"> it had received in expenses from the unsuccessful appeal against its decision in respect of case LA/Fi/2050</w:t>
            </w:r>
            <w:r w:rsidR="000B1AF2" w:rsidRPr="00BF5338">
              <w:t>,</w:t>
            </w:r>
            <w:r w:rsidRPr="00BF5338">
              <w:t xml:space="preserve"> so that it could stay within its allocated budget without having to seek contingency funding.  </w:t>
            </w:r>
          </w:p>
          <w:p w14:paraId="411F935E" w14:textId="77777777" w:rsidR="00941C49" w:rsidRDefault="00941C49" w:rsidP="00F87CE5">
            <w:pPr>
              <w:spacing w:after="0" w:line="240" w:lineRule="auto"/>
            </w:pPr>
          </w:p>
          <w:p w14:paraId="757DDA0E" w14:textId="3FA9817E" w:rsidR="002367D5" w:rsidRDefault="00F87CE5" w:rsidP="00F87CE5">
            <w:pPr>
              <w:spacing w:after="0" w:line="240" w:lineRule="auto"/>
            </w:pPr>
            <w:r w:rsidRPr="00BF5338">
              <w:t xml:space="preserve">Members </w:t>
            </w:r>
            <w:r w:rsidR="00941C49">
              <w:t>r</w:t>
            </w:r>
            <w:r w:rsidRPr="00BF5338">
              <w:t>eviewed the expenditure to date and projected expenditure to the year-end against the agreed budget</w:t>
            </w:r>
            <w:r w:rsidR="000B1AF2" w:rsidRPr="00BF5338">
              <w:t>.  Members noted that,</w:t>
            </w:r>
            <w:r w:rsidRPr="00BF5338">
              <w:t xml:space="preserve"> having </w:t>
            </w:r>
            <w:proofErr w:type="gramStart"/>
            <w:r w:rsidRPr="00BF5338">
              <w:t>taken into account</w:t>
            </w:r>
            <w:proofErr w:type="gramEnd"/>
            <w:r w:rsidRPr="00BF5338">
              <w:t xml:space="preserve"> the sum remaining from the recovery of expenses, </w:t>
            </w:r>
            <w:r w:rsidR="000B1AF2" w:rsidRPr="00BF5338">
              <w:t xml:space="preserve">it appeared there was a possibility </w:t>
            </w:r>
            <w:r w:rsidRPr="00BF5338">
              <w:t xml:space="preserve">that the Standards Commission would have a potential surplus of </w:t>
            </w:r>
            <w:r w:rsidR="00BF5338">
              <w:t>approximately</w:t>
            </w:r>
            <w:r w:rsidRPr="00BF5338">
              <w:t xml:space="preserve"> £</w:t>
            </w:r>
            <w:r w:rsidR="000B1AF2" w:rsidRPr="00BF5338">
              <w:t>8,000</w:t>
            </w:r>
            <w:r w:rsidRPr="00BF5338">
              <w:t>.</w:t>
            </w:r>
            <w:r>
              <w:t xml:space="preserve">  </w:t>
            </w:r>
            <w:r w:rsidRPr="00F87CE5">
              <w:t xml:space="preserve">Members </w:t>
            </w:r>
            <w:r>
              <w:t>noted</w:t>
            </w:r>
            <w:r w:rsidRPr="00F87CE5">
              <w:t xml:space="preserve"> that the Standards Commission’s budget was based on a projection that 10 Hearings would be held during 2019/20.  </w:t>
            </w:r>
            <w:r>
              <w:t>Members noted that, t</w:t>
            </w:r>
            <w:r w:rsidRPr="00F87CE5">
              <w:t>o date, seven Hearings ha</w:t>
            </w:r>
            <w:r>
              <w:t xml:space="preserve">d </w:t>
            </w:r>
            <w:r w:rsidRPr="00F87CE5">
              <w:t>been held</w:t>
            </w:r>
            <w:r>
              <w:t xml:space="preserve"> </w:t>
            </w:r>
            <w:r w:rsidRPr="00F87CE5">
              <w:t xml:space="preserve">(with one of these being split over two days) and </w:t>
            </w:r>
            <w:r>
              <w:t>that it was</w:t>
            </w:r>
            <w:r w:rsidRPr="00F87CE5">
              <w:t xml:space="preserve"> feasible that at least two more could be held (with the related expenses incurred) by the year end, meaning that the estimate</w:t>
            </w:r>
            <w:r>
              <w:t>d amount allocated for Hearings in the agreed budget was likely to</w:t>
            </w:r>
            <w:r w:rsidRPr="00F87CE5">
              <w:t xml:space="preserve"> prove </w:t>
            </w:r>
            <w:r>
              <w:t xml:space="preserve">to </w:t>
            </w:r>
            <w:r w:rsidR="00941C49">
              <w:t xml:space="preserve">be reasonably </w:t>
            </w:r>
            <w:r w:rsidRPr="00F87CE5">
              <w:t xml:space="preserve">accurate.  </w:t>
            </w:r>
            <w:r>
              <w:t>Members</w:t>
            </w:r>
            <w:r w:rsidRPr="00F87CE5">
              <w:t xml:space="preserve"> noted</w:t>
            </w:r>
            <w:r w:rsidR="000B1AF2">
              <w:t xml:space="preserve"> </w:t>
            </w:r>
            <w:r w:rsidRPr="00F87CE5">
              <w:t>that</w:t>
            </w:r>
            <w:r w:rsidR="000B1AF2">
              <w:t xml:space="preserve"> while</w:t>
            </w:r>
            <w:r w:rsidRPr="00F87CE5">
              <w:t xml:space="preserve"> travel and expenses costs for the Hearings held to date h</w:t>
            </w:r>
            <w:r>
              <w:t>ad</w:t>
            </w:r>
            <w:r w:rsidRPr="00F87CE5">
              <w:t xml:space="preserve"> been less than anticipated, due to them being held in locations close to where Members and staff are based and being conducted efficiently</w:t>
            </w:r>
            <w:r w:rsidR="000B1AF2">
              <w:t xml:space="preserve">, the </w:t>
            </w:r>
            <w:r w:rsidR="000B1AF2" w:rsidRPr="000B1AF2">
              <w:t>Ethical Standards Commissioner (ESC)</w:t>
            </w:r>
            <w:r w:rsidR="000B1AF2">
              <w:t xml:space="preserve"> had recently advised that she had issued a draft breach report to</w:t>
            </w:r>
            <w:r w:rsidR="000B1AF2" w:rsidRPr="000B1AF2">
              <w:t xml:space="preserve"> an elected member of Comhairle nan Eilean Siar</w:t>
            </w:r>
            <w:r w:rsidR="000B1AF2">
              <w:t xml:space="preserve"> (see item 14 below)</w:t>
            </w:r>
            <w:r w:rsidRPr="00F87CE5">
              <w:t>.</w:t>
            </w:r>
            <w:r w:rsidR="000B1AF2">
              <w:t xml:space="preserve">  Members noted that the travel and expense costs in respect of any Hearing held there would be likely to be incurred before the year end and determined, therefore, that it was not appropriate to surrender any funding until the extent of these were known. </w:t>
            </w:r>
            <w:r>
              <w:t>Members asked the Executive Director to notify the SPCB accordingly</w:t>
            </w:r>
            <w:r w:rsidR="000B1AF2">
              <w:t xml:space="preserve"> </w:t>
            </w:r>
            <w:r w:rsidR="00A209D0">
              <w:t>and to provide an update on likely expenditure against budget at the next meeting so that they could monitor the situation</w:t>
            </w:r>
            <w:r>
              <w:t>.</w:t>
            </w:r>
          </w:p>
          <w:p w14:paraId="5B6922EB" w14:textId="6B6D8642" w:rsidR="00A209D0" w:rsidRDefault="00A209D0" w:rsidP="00F87CE5">
            <w:pPr>
              <w:spacing w:after="0" w:line="240" w:lineRule="auto"/>
            </w:pPr>
          </w:p>
          <w:p w14:paraId="0A5240F4" w14:textId="583244B0" w:rsidR="00941C49" w:rsidRDefault="00A209D0" w:rsidP="00F87CE5">
            <w:pPr>
              <w:spacing w:after="0" w:line="240" w:lineRule="auto"/>
            </w:pPr>
            <w:r>
              <w:lastRenderedPageBreak/>
              <w:t>Members further asked the Executive Director to explore the possibility and costs of obtaining bespoke ‘court craft’ training for Hearing Panel members to help them ensure that Hearings were conducted in the most efficient and fair manner.  Members noted that such training could include</w:t>
            </w:r>
            <w:r w:rsidR="00941C49">
              <w:t xml:space="preserve"> tips on</w:t>
            </w:r>
            <w:r>
              <w:t>:</w:t>
            </w:r>
          </w:p>
          <w:p w14:paraId="07AE985D" w14:textId="1B82095A" w:rsidR="00941C49" w:rsidRDefault="00A209D0" w:rsidP="00941C49">
            <w:pPr>
              <w:pStyle w:val="ListParagraph"/>
              <w:numPr>
                <w:ilvl w:val="0"/>
                <w:numId w:val="18"/>
              </w:numPr>
              <w:spacing w:after="0" w:line="240" w:lineRule="auto"/>
              <w:ind w:left="220" w:hanging="220"/>
            </w:pPr>
            <w:r>
              <w:t>good practice in terms of dealing with parties and witnesses in a firm but fair manner to ensure all evidence led and submissions made were relevant and of assistance;</w:t>
            </w:r>
          </w:p>
          <w:p w14:paraId="0BF17B04" w14:textId="77777777" w:rsidR="004B668E" w:rsidRDefault="00A209D0" w:rsidP="00941C49">
            <w:pPr>
              <w:pStyle w:val="ListParagraph"/>
              <w:numPr>
                <w:ilvl w:val="0"/>
                <w:numId w:val="18"/>
              </w:numPr>
              <w:spacing w:after="0" w:line="240" w:lineRule="auto"/>
              <w:ind w:left="220" w:hanging="220"/>
            </w:pPr>
            <w:r>
              <w:t xml:space="preserve">asking questions in the most appropriate way and at the best time; </w:t>
            </w:r>
          </w:p>
          <w:p w14:paraId="3ED044AD" w14:textId="1DF1C16F" w:rsidR="00941C49" w:rsidRDefault="004B668E" w:rsidP="00941C49">
            <w:pPr>
              <w:pStyle w:val="ListParagraph"/>
              <w:numPr>
                <w:ilvl w:val="0"/>
                <w:numId w:val="18"/>
              </w:numPr>
              <w:spacing w:after="0" w:line="240" w:lineRule="auto"/>
              <w:ind w:left="220" w:hanging="220"/>
            </w:pPr>
            <w:r>
              <w:t xml:space="preserve">ensuring that those presenting evidence at a Hearing do not unnecessarily introduce procedures suited for Courts rather than Hearings; </w:t>
            </w:r>
            <w:r w:rsidR="00A209D0">
              <w:t>and</w:t>
            </w:r>
          </w:p>
          <w:p w14:paraId="63C4799A" w14:textId="56E7701F" w:rsidR="00A209D0" w:rsidRDefault="00A209D0" w:rsidP="00941C49">
            <w:pPr>
              <w:pStyle w:val="ListParagraph"/>
              <w:numPr>
                <w:ilvl w:val="0"/>
                <w:numId w:val="18"/>
              </w:numPr>
              <w:spacing w:after="0" w:line="240" w:lineRule="auto"/>
              <w:ind w:left="220" w:hanging="220"/>
            </w:pPr>
            <w:r>
              <w:t xml:space="preserve">dealing with anyone who was disruptive. </w:t>
            </w:r>
          </w:p>
          <w:p w14:paraId="6F233998" w14:textId="782335C8" w:rsidR="00F87CE5" w:rsidRDefault="00F87CE5" w:rsidP="00F87CE5">
            <w:pPr>
              <w:spacing w:after="0" w:line="240" w:lineRule="auto"/>
              <w:rPr>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77C16E3" w14:textId="02ADDCD4" w:rsidR="002367D5" w:rsidRDefault="002367D5" w:rsidP="002367D5">
            <w:pPr>
              <w:spacing w:after="0" w:line="240" w:lineRule="auto"/>
              <w:rPr>
                <w:rFonts w:asciiTheme="minorHAnsi" w:hAnsiTheme="minorHAnsi" w:cstheme="minorHAnsi"/>
                <w:b/>
              </w:rPr>
            </w:pPr>
          </w:p>
          <w:p w14:paraId="62FD5FB2" w14:textId="37204184" w:rsidR="002367D5" w:rsidRDefault="002367D5" w:rsidP="002367D5">
            <w:pPr>
              <w:spacing w:after="0" w:line="240" w:lineRule="auto"/>
              <w:rPr>
                <w:rFonts w:asciiTheme="minorHAnsi" w:hAnsiTheme="minorHAnsi" w:cstheme="minorHAnsi"/>
                <w:b/>
              </w:rPr>
            </w:pPr>
          </w:p>
          <w:p w14:paraId="6B7E2CF5" w14:textId="628FA232" w:rsidR="00F87CE5" w:rsidRDefault="00F87CE5" w:rsidP="002367D5">
            <w:pPr>
              <w:spacing w:after="0" w:line="240" w:lineRule="auto"/>
              <w:rPr>
                <w:rFonts w:asciiTheme="minorHAnsi" w:hAnsiTheme="minorHAnsi" w:cstheme="minorHAnsi"/>
                <w:b/>
              </w:rPr>
            </w:pPr>
          </w:p>
          <w:p w14:paraId="3B4E4749" w14:textId="45117D4E" w:rsidR="00F87CE5" w:rsidRDefault="00F87CE5" w:rsidP="002367D5">
            <w:pPr>
              <w:spacing w:after="0" w:line="240" w:lineRule="auto"/>
              <w:rPr>
                <w:rFonts w:asciiTheme="minorHAnsi" w:hAnsiTheme="minorHAnsi" w:cstheme="minorHAnsi"/>
                <w:b/>
              </w:rPr>
            </w:pPr>
          </w:p>
          <w:p w14:paraId="4B01059B" w14:textId="0140F736" w:rsidR="00F87CE5" w:rsidRDefault="00F87CE5" w:rsidP="002367D5">
            <w:pPr>
              <w:spacing w:after="0" w:line="240" w:lineRule="auto"/>
              <w:rPr>
                <w:rFonts w:asciiTheme="minorHAnsi" w:hAnsiTheme="minorHAnsi" w:cstheme="minorHAnsi"/>
                <w:b/>
              </w:rPr>
            </w:pPr>
          </w:p>
          <w:p w14:paraId="3458754F" w14:textId="4099355C" w:rsidR="00F87CE5" w:rsidRDefault="00F87CE5" w:rsidP="002367D5">
            <w:pPr>
              <w:spacing w:after="0" w:line="240" w:lineRule="auto"/>
              <w:rPr>
                <w:rFonts w:asciiTheme="minorHAnsi" w:hAnsiTheme="minorHAnsi" w:cstheme="minorHAnsi"/>
                <w:b/>
              </w:rPr>
            </w:pPr>
          </w:p>
          <w:p w14:paraId="50A0F1B6" w14:textId="4965A8D6" w:rsidR="00F87CE5" w:rsidRDefault="00F87CE5" w:rsidP="002367D5">
            <w:pPr>
              <w:spacing w:after="0" w:line="240" w:lineRule="auto"/>
              <w:rPr>
                <w:rFonts w:asciiTheme="minorHAnsi" w:hAnsiTheme="minorHAnsi" w:cstheme="minorHAnsi"/>
                <w:b/>
              </w:rPr>
            </w:pPr>
          </w:p>
          <w:p w14:paraId="5C0AEBCA" w14:textId="2A047A41" w:rsidR="00F87CE5" w:rsidRDefault="00F87CE5" w:rsidP="002367D5">
            <w:pPr>
              <w:spacing w:after="0" w:line="240" w:lineRule="auto"/>
              <w:rPr>
                <w:rFonts w:asciiTheme="minorHAnsi" w:hAnsiTheme="minorHAnsi" w:cstheme="minorHAnsi"/>
                <w:b/>
              </w:rPr>
            </w:pPr>
          </w:p>
          <w:p w14:paraId="08D2C93D" w14:textId="197ED06D" w:rsidR="00F87CE5" w:rsidRDefault="00F87CE5" w:rsidP="002367D5">
            <w:pPr>
              <w:spacing w:after="0" w:line="240" w:lineRule="auto"/>
              <w:rPr>
                <w:rFonts w:asciiTheme="minorHAnsi" w:hAnsiTheme="minorHAnsi" w:cstheme="minorHAnsi"/>
                <w:b/>
              </w:rPr>
            </w:pPr>
          </w:p>
          <w:p w14:paraId="310E9FF8" w14:textId="191BB3AE" w:rsidR="00F87CE5" w:rsidRDefault="00F87CE5" w:rsidP="002367D5">
            <w:pPr>
              <w:spacing w:after="0" w:line="240" w:lineRule="auto"/>
              <w:rPr>
                <w:rFonts w:asciiTheme="minorHAnsi" w:hAnsiTheme="minorHAnsi" w:cstheme="minorHAnsi"/>
                <w:b/>
              </w:rPr>
            </w:pPr>
          </w:p>
          <w:p w14:paraId="56C8D1BB" w14:textId="7122E3A0" w:rsidR="00F87CE5" w:rsidRDefault="00F87CE5" w:rsidP="002367D5">
            <w:pPr>
              <w:spacing w:after="0" w:line="240" w:lineRule="auto"/>
              <w:rPr>
                <w:rFonts w:asciiTheme="minorHAnsi" w:hAnsiTheme="minorHAnsi" w:cstheme="minorHAnsi"/>
                <w:b/>
              </w:rPr>
            </w:pPr>
          </w:p>
          <w:p w14:paraId="62835228" w14:textId="62F3AB0F" w:rsidR="00F87CE5" w:rsidRDefault="00F87CE5" w:rsidP="002367D5">
            <w:pPr>
              <w:spacing w:after="0" w:line="240" w:lineRule="auto"/>
              <w:rPr>
                <w:rFonts w:asciiTheme="minorHAnsi" w:hAnsiTheme="minorHAnsi" w:cstheme="minorHAnsi"/>
                <w:b/>
              </w:rPr>
            </w:pPr>
          </w:p>
          <w:p w14:paraId="38F6592F" w14:textId="5DC827C7" w:rsidR="00F87CE5" w:rsidRDefault="00F87CE5" w:rsidP="002367D5">
            <w:pPr>
              <w:spacing w:after="0" w:line="240" w:lineRule="auto"/>
              <w:rPr>
                <w:rFonts w:asciiTheme="minorHAnsi" w:hAnsiTheme="minorHAnsi" w:cstheme="minorHAnsi"/>
                <w:b/>
              </w:rPr>
            </w:pPr>
          </w:p>
          <w:p w14:paraId="62AAF6FA" w14:textId="53D1AE0F" w:rsidR="00F87CE5" w:rsidRDefault="00F87CE5" w:rsidP="002367D5">
            <w:pPr>
              <w:spacing w:after="0" w:line="240" w:lineRule="auto"/>
              <w:rPr>
                <w:rFonts w:asciiTheme="minorHAnsi" w:hAnsiTheme="minorHAnsi" w:cstheme="minorHAnsi"/>
                <w:b/>
              </w:rPr>
            </w:pPr>
          </w:p>
          <w:p w14:paraId="2E0F5C1A" w14:textId="1E4D2571" w:rsidR="00F87CE5" w:rsidRDefault="00F87CE5" w:rsidP="002367D5">
            <w:pPr>
              <w:spacing w:after="0" w:line="240" w:lineRule="auto"/>
              <w:rPr>
                <w:rFonts w:asciiTheme="minorHAnsi" w:hAnsiTheme="minorHAnsi" w:cstheme="minorHAnsi"/>
                <w:b/>
              </w:rPr>
            </w:pPr>
          </w:p>
          <w:p w14:paraId="10A22B48" w14:textId="38632AB8" w:rsidR="00F87CE5" w:rsidRDefault="00F87CE5" w:rsidP="002367D5">
            <w:pPr>
              <w:spacing w:after="0" w:line="240" w:lineRule="auto"/>
              <w:rPr>
                <w:rFonts w:asciiTheme="minorHAnsi" w:hAnsiTheme="minorHAnsi" w:cstheme="minorHAnsi"/>
                <w:b/>
              </w:rPr>
            </w:pPr>
          </w:p>
          <w:p w14:paraId="4F6AAC36" w14:textId="4A5D6583" w:rsidR="00F87CE5" w:rsidRDefault="00F87CE5" w:rsidP="002367D5">
            <w:pPr>
              <w:spacing w:after="0" w:line="240" w:lineRule="auto"/>
              <w:rPr>
                <w:rFonts w:asciiTheme="minorHAnsi" w:hAnsiTheme="minorHAnsi" w:cstheme="minorHAnsi"/>
                <w:b/>
              </w:rPr>
            </w:pPr>
          </w:p>
          <w:p w14:paraId="7C0C40E2" w14:textId="7D220653" w:rsidR="00F87CE5" w:rsidRDefault="00F87CE5" w:rsidP="002367D5">
            <w:pPr>
              <w:spacing w:after="0" w:line="240" w:lineRule="auto"/>
              <w:rPr>
                <w:rFonts w:asciiTheme="minorHAnsi" w:hAnsiTheme="minorHAnsi" w:cstheme="minorHAnsi"/>
                <w:b/>
              </w:rPr>
            </w:pPr>
          </w:p>
          <w:p w14:paraId="1D599178" w14:textId="2A42258B" w:rsidR="00F87CE5" w:rsidRDefault="00F87CE5" w:rsidP="002367D5">
            <w:pPr>
              <w:spacing w:after="0" w:line="240" w:lineRule="auto"/>
              <w:rPr>
                <w:rFonts w:asciiTheme="minorHAnsi" w:hAnsiTheme="minorHAnsi" w:cstheme="minorHAnsi"/>
                <w:b/>
              </w:rPr>
            </w:pPr>
          </w:p>
          <w:p w14:paraId="46A71658" w14:textId="13110770" w:rsidR="000B1AF2" w:rsidRDefault="000B1AF2" w:rsidP="002367D5">
            <w:pPr>
              <w:spacing w:after="0" w:line="240" w:lineRule="auto"/>
              <w:rPr>
                <w:rFonts w:asciiTheme="minorHAnsi" w:hAnsiTheme="minorHAnsi" w:cstheme="minorHAnsi"/>
                <w:b/>
              </w:rPr>
            </w:pPr>
          </w:p>
          <w:p w14:paraId="0F570285" w14:textId="18086FF3" w:rsidR="000B1AF2" w:rsidRDefault="000B1AF2" w:rsidP="002367D5">
            <w:pPr>
              <w:spacing w:after="0" w:line="240" w:lineRule="auto"/>
              <w:rPr>
                <w:rFonts w:asciiTheme="minorHAnsi" w:hAnsiTheme="minorHAnsi" w:cstheme="minorHAnsi"/>
                <w:b/>
              </w:rPr>
            </w:pPr>
          </w:p>
          <w:p w14:paraId="16BB89A2" w14:textId="20C3014F" w:rsidR="000B1AF2" w:rsidRDefault="000B1AF2" w:rsidP="002367D5">
            <w:pPr>
              <w:spacing w:after="0" w:line="240" w:lineRule="auto"/>
              <w:rPr>
                <w:rFonts w:asciiTheme="minorHAnsi" w:hAnsiTheme="minorHAnsi" w:cstheme="minorHAnsi"/>
                <w:b/>
              </w:rPr>
            </w:pPr>
          </w:p>
          <w:p w14:paraId="7415E4A0" w14:textId="06F0BF6C" w:rsidR="00A209D0" w:rsidRDefault="00A209D0" w:rsidP="002367D5">
            <w:pPr>
              <w:spacing w:after="0" w:line="240" w:lineRule="auto"/>
              <w:rPr>
                <w:rFonts w:asciiTheme="minorHAnsi" w:hAnsiTheme="minorHAnsi" w:cstheme="minorHAnsi"/>
                <w:b/>
              </w:rPr>
            </w:pPr>
          </w:p>
          <w:p w14:paraId="5CEC37EC" w14:textId="77777777" w:rsidR="00A209D0" w:rsidRDefault="00A209D0" w:rsidP="002367D5">
            <w:pPr>
              <w:spacing w:after="0" w:line="240" w:lineRule="auto"/>
              <w:rPr>
                <w:rFonts w:asciiTheme="minorHAnsi" w:hAnsiTheme="minorHAnsi" w:cstheme="minorHAnsi"/>
                <w:b/>
              </w:rPr>
            </w:pPr>
          </w:p>
          <w:p w14:paraId="60B3CBFF" w14:textId="6CA5F264" w:rsidR="00F87CE5" w:rsidRDefault="00F87CE5" w:rsidP="002367D5">
            <w:pPr>
              <w:spacing w:after="0" w:line="240" w:lineRule="auto"/>
              <w:rPr>
                <w:rFonts w:asciiTheme="minorHAnsi" w:hAnsiTheme="minorHAnsi" w:cstheme="minorHAnsi"/>
                <w:b/>
              </w:rPr>
            </w:pPr>
          </w:p>
          <w:p w14:paraId="39F99779" w14:textId="77777777" w:rsidR="00F87CE5" w:rsidRDefault="00F87CE5" w:rsidP="002367D5">
            <w:pPr>
              <w:spacing w:after="0" w:line="240" w:lineRule="auto"/>
              <w:rPr>
                <w:rFonts w:asciiTheme="minorHAnsi" w:hAnsiTheme="minorHAnsi" w:cstheme="minorHAnsi"/>
                <w:b/>
              </w:rPr>
            </w:pPr>
          </w:p>
          <w:p w14:paraId="2E86C12E" w14:textId="123FD899" w:rsidR="002367D5" w:rsidRDefault="002367D5" w:rsidP="002367D5">
            <w:pPr>
              <w:spacing w:after="0" w:line="240" w:lineRule="auto"/>
              <w:rPr>
                <w:rFonts w:asciiTheme="minorHAnsi" w:hAnsiTheme="minorHAnsi" w:cstheme="minorHAnsi"/>
                <w:b/>
              </w:rPr>
            </w:pPr>
            <w:r w:rsidRPr="006F3749">
              <w:rPr>
                <w:rFonts w:asciiTheme="minorHAnsi" w:hAnsiTheme="minorHAnsi" w:cstheme="minorHAnsi"/>
                <w:b/>
              </w:rPr>
              <w:t xml:space="preserve">Executive </w:t>
            </w:r>
            <w:r w:rsidR="00F87CE5">
              <w:rPr>
                <w:rFonts w:asciiTheme="minorHAnsi" w:hAnsiTheme="minorHAnsi" w:cstheme="minorHAnsi"/>
                <w:b/>
              </w:rPr>
              <w:t>Director</w:t>
            </w:r>
          </w:p>
          <w:p w14:paraId="36652951" w14:textId="61EEEA0E" w:rsidR="00A209D0" w:rsidRDefault="00A209D0" w:rsidP="002367D5">
            <w:pPr>
              <w:spacing w:after="0" w:line="240" w:lineRule="auto"/>
              <w:rPr>
                <w:rFonts w:asciiTheme="minorHAnsi" w:hAnsiTheme="minorHAnsi" w:cstheme="minorHAnsi"/>
                <w:b/>
              </w:rPr>
            </w:pPr>
          </w:p>
          <w:p w14:paraId="25960EED" w14:textId="08C76CE6" w:rsidR="00A209D0" w:rsidRDefault="00A209D0" w:rsidP="002367D5">
            <w:pPr>
              <w:spacing w:after="0" w:line="240" w:lineRule="auto"/>
              <w:rPr>
                <w:rFonts w:asciiTheme="minorHAnsi" w:hAnsiTheme="minorHAnsi" w:cstheme="minorHAnsi"/>
                <w:b/>
              </w:rPr>
            </w:pPr>
          </w:p>
          <w:p w14:paraId="65A95C04" w14:textId="2D3BE297" w:rsidR="00A209D0" w:rsidRDefault="00A209D0" w:rsidP="002367D5">
            <w:pPr>
              <w:spacing w:after="0" w:line="240" w:lineRule="auto"/>
              <w:rPr>
                <w:rFonts w:asciiTheme="minorHAnsi" w:hAnsiTheme="minorHAnsi" w:cstheme="minorHAnsi"/>
                <w:b/>
              </w:rPr>
            </w:pPr>
          </w:p>
          <w:p w14:paraId="6D708C3A" w14:textId="11C070F4" w:rsidR="00A209D0" w:rsidRDefault="00A209D0" w:rsidP="002367D5">
            <w:pPr>
              <w:spacing w:after="0" w:line="240" w:lineRule="auto"/>
              <w:rPr>
                <w:rFonts w:asciiTheme="minorHAnsi" w:hAnsiTheme="minorHAnsi" w:cstheme="minorHAnsi"/>
                <w:b/>
              </w:rPr>
            </w:pPr>
          </w:p>
          <w:p w14:paraId="1EB9F910" w14:textId="5F94AC08" w:rsidR="00A209D0" w:rsidRDefault="00A209D0" w:rsidP="002367D5">
            <w:pPr>
              <w:spacing w:after="0" w:line="240" w:lineRule="auto"/>
              <w:rPr>
                <w:rFonts w:asciiTheme="minorHAnsi" w:hAnsiTheme="minorHAnsi" w:cstheme="minorHAnsi"/>
                <w:b/>
              </w:rPr>
            </w:pPr>
          </w:p>
          <w:p w14:paraId="6598AB36" w14:textId="77777777" w:rsidR="00A209D0" w:rsidRDefault="00A209D0" w:rsidP="002367D5">
            <w:pPr>
              <w:spacing w:after="0" w:line="240" w:lineRule="auto"/>
              <w:rPr>
                <w:rFonts w:asciiTheme="minorHAnsi" w:hAnsiTheme="minorHAnsi" w:cstheme="minorHAnsi"/>
                <w:b/>
              </w:rPr>
            </w:pPr>
          </w:p>
          <w:p w14:paraId="35657D65" w14:textId="78B0B77D" w:rsidR="002367D5" w:rsidRDefault="00A209D0" w:rsidP="002367D5">
            <w:pPr>
              <w:spacing w:after="0" w:line="240" w:lineRule="auto"/>
              <w:rPr>
                <w:rFonts w:asciiTheme="minorHAnsi" w:hAnsiTheme="minorHAnsi" w:cstheme="minorHAnsi"/>
                <w:b/>
              </w:rPr>
            </w:pPr>
            <w:r w:rsidRPr="00A209D0">
              <w:rPr>
                <w:rFonts w:asciiTheme="minorHAnsi" w:hAnsiTheme="minorHAnsi" w:cstheme="minorHAnsi"/>
                <w:b/>
              </w:rPr>
              <w:t>Executive Director</w:t>
            </w:r>
          </w:p>
        </w:tc>
      </w:tr>
      <w:tr w:rsidR="002367D5" w:rsidRPr="009D3BD8" w14:paraId="36228F76"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E48DAC5" w14:textId="77777777" w:rsidR="002367D5" w:rsidRPr="009D3BD8" w:rsidRDefault="002367D5" w:rsidP="00B96A33">
            <w:pPr>
              <w:pStyle w:val="ListParagraph"/>
              <w:numPr>
                <w:ilvl w:val="0"/>
                <w:numId w:val="6"/>
              </w:numPr>
              <w:spacing w:after="0" w:line="240" w:lineRule="auto"/>
              <w:jc w:val="both"/>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5AF4088" w14:textId="77777777" w:rsidR="002367D5" w:rsidRDefault="002367D5" w:rsidP="00FF2A7D">
            <w:pPr>
              <w:spacing w:after="0" w:line="240" w:lineRule="auto"/>
            </w:pPr>
            <w:r>
              <w:rPr>
                <w:b/>
              </w:rPr>
              <w:t>SERVICE CHARTER</w:t>
            </w:r>
          </w:p>
          <w:p w14:paraId="2999818A" w14:textId="58D6809B" w:rsidR="002367D5" w:rsidRDefault="00841401" w:rsidP="00841401">
            <w:pPr>
              <w:spacing w:after="0" w:line="240" w:lineRule="auto"/>
            </w:pPr>
            <w:r>
              <w:t>Members considered and agreed changes to the Standards Commission’s Service Charter, as proposed by the Executive Team.</w:t>
            </w:r>
            <w:r w:rsidR="00944275">
              <w:t xml:space="preserve"> </w:t>
            </w:r>
            <w:r>
              <w:t xml:space="preserve"> Members noted that the proposed amendments included incorporating the agreed values for the organisations, as identified in the Standards Commission’s draft Strategic Plan for 2020-24. </w:t>
            </w:r>
            <w:r w:rsidR="00944275">
              <w:t xml:space="preserve"> </w:t>
            </w:r>
            <w:r>
              <w:t>Members further agreed changes that were intended to ensure the contents were in plain English, were written in the first person were more positive in tone.  Members asked the Executive Team to circulate the amended version to all members and staff and to publish it on the website.</w:t>
            </w:r>
          </w:p>
          <w:p w14:paraId="4BFDB0CD" w14:textId="1F4B5F73" w:rsidR="002367D5" w:rsidRPr="002367D5" w:rsidRDefault="002367D5" w:rsidP="00FF2A7D">
            <w:pPr>
              <w:spacing w:after="0" w:line="240" w:lineRule="auto"/>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5FD2283C" w14:textId="77777777" w:rsidR="002367D5" w:rsidRDefault="002367D5" w:rsidP="002367D5">
            <w:pPr>
              <w:spacing w:after="0" w:line="240" w:lineRule="auto"/>
              <w:rPr>
                <w:rFonts w:asciiTheme="minorHAnsi" w:hAnsiTheme="minorHAnsi" w:cstheme="minorHAnsi"/>
                <w:b/>
              </w:rPr>
            </w:pPr>
          </w:p>
          <w:p w14:paraId="442C0E41" w14:textId="0BE4DA8B" w:rsidR="002367D5" w:rsidRDefault="002367D5" w:rsidP="002367D5">
            <w:pPr>
              <w:spacing w:after="0" w:line="240" w:lineRule="auto"/>
              <w:rPr>
                <w:rFonts w:asciiTheme="minorHAnsi" w:hAnsiTheme="minorHAnsi" w:cstheme="minorHAnsi"/>
                <w:b/>
              </w:rPr>
            </w:pPr>
          </w:p>
          <w:p w14:paraId="65A0C1FD" w14:textId="633EE94A" w:rsidR="00841401" w:rsidRDefault="00841401" w:rsidP="002367D5">
            <w:pPr>
              <w:spacing w:after="0" w:line="240" w:lineRule="auto"/>
              <w:rPr>
                <w:rFonts w:asciiTheme="minorHAnsi" w:hAnsiTheme="minorHAnsi" w:cstheme="minorHAnsi"/>
                <w:b/>
              </w:rPr>
            </w:pPr>
          </w:p>
          <w:p w14:paraId="7F88A8AD" w14:textId="38BBEB29" w:rsidR="00841401" w:rsidRDefault="00841401" w:rsidP="002367D5">
            <w:pPr>
              <w:spacing w:after="0" w:line="240" w:lineRule="auto"/>
              <w:rPr>
                <w:rFonts w:asciiTheme="minorHAnsi" w:hAnsiTheme="minorHAnsi" w:cstheme="minorHAnsi"/>
                <w:b/>
              </w:rPr>
            </w:pPr>
          </w:p>
          <w:p w14:paraId="1C39568B" w14:textId="5EB9D362" w:rsidR="00841401" w:rsidRDefault="00841401" w:rsidP="002367D5">
            <w:pPr>
              <w:spacing w:after="0" w:line="240" w:lineRule="auto"/>
              <w:rPr>
                <w:rFonts w:asciiTheme="minorHAnsi" w:hAnsiTheme="minorHAnsi" w:cstheme="minorHAnsi"/>
                <w:b/>
              </w:rPr>
            </w:pPr>
          </w:p>
          <w:p w14:paraId="19EF3BFB" w14:textId="09DCDCCF" w:rsidR="00841401" w:rsidRDefault="00841401" w:rsidP="002367D5">
            <w:pPr>
              <w:spacing w:after="0" w:line="240" w:lineRule="auto"/>
              <w:rPr>
                <w:rFonts w:asciiTheme="minorHAnsi" w:hAnsiTheme="minorHAnsi" w:cstheme="minorHAnsi"/>
                <w:b/>
              </w:rPr>
            </w:pPr>
          </w:p>
          <w:p w14:paraId="790FB5C1" w14:textId="77777777" w:rsidR="00841401" w:rsidRDefault="00841401" w:rsidP="002367D5">
            <w:pPr>
              <w:spacing w:after="0" w:line="240" w:lineRule="auto"/>
              <w:rPr>
                <w:rFonts w:asciiTheme="minorHAnsi" w:hAnsiTheme="minorHAnsi" w:cstheme="minorHAnsi"/>
                <w:b/>
              </w:rPr>
            </w:pPr>
          </w:p>
          <w:p w14:paraId="1C5E678B" w14:textId="6CB70447" w:rsidR="002367D5" w:rsidRDefault="002367D5" w:rsidP="002367D5">
            <w:pPr>
              <w:spacing w:after="0" w:line="240" w:lineRule="auto"/>
              <w:rPr>
                <w:rFonts w:asciiTheme="minorHAnsi" w:hAnsiTheme="minorHAnsi" w:cstheme="minorHAnsi"/>
                <w:b/>
              </w:rPr>
            </w:pPr>
            <w:r w:rsidRPr="006F3749">
              <w:rPr>
                <w:rFonts w:asciiTheme="minorHAnsi" w:hAnsiTheme="minorHAnsi" w:cstheme="minorHAnsi"/>
                <w:b/>
              </w:rPr>
              <w:t xml:space="preserve">Executive </w:t>
            </w:r>
            <w:r>
              <w:rPr>
                <w:rFonts w:asciiTheme="minorHAnsi" w:hAnsiTheme="minorHAnsi" w:cstheme="minorHAnsi"/>
                <w:b/>
              </w:rPr>
              <w:t>Team</w:t>
            </w:r>
          </w:p>
          <w:p w14:paraId="5E747E6A" w14:textId="77777777" w:rsidR="002367D5" w:rsidRDefault="002367D5" w:rsidP="002367D5">
            <w:pPr>
              <w:spacing w:after="0" w:line="240" w:lineRule="auto"/>
              <w:rPr>
                <w:rFonts w:asciiTheme="minorHAnsi" w:hAnsiTheme="minorHAnsi" w:cstheme="minorHAnsi"/>
                <w:b/>
              </w:rPr>
            </w:pPr>
          </w:p>
        </w:tc>
      </w:tr>
      <w:tr w:rsidR="006A022E" w:rsidRPr="009D3BD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5088B562" w:rsidR="006A022E" w:rsidRPr="009D3BD8" w:rsidRDefault="006A022E" w:rsidP="006A022E">
            <w:pPr>
              <w:spacing w:after="0" w:line="240" w:lineRule="auto"/>
              <w:rPr>
                <w:rFonts w:asciiTheme="minorHAnsi" w:hAnsiTheme="minorHAnsi" w:cstheme="minorHAnsi"/>
                <w:b/>
              </w:rPr>
            </w:pPr>
            <w:r w:rsidRPr="009D3BD8">
              <w:rPr>
                <w:rFonts w:asciiTheme="minorHAnsi" w:hAnsiTheme="minorHAnsi" w:cstheme="minorHAnsi"/>
                <w:b/>
              </w:rPr>
              <w:t>CASES UPDATE</w:t>
            </w:r>
          </w:p>
        </w:tc>
      </w:tr>
      <w:tr w:rsidR="006A022E" w:rsidRPr="009D3BD8" w14:paraId="53AECAFF"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0C9713B5" w:rsidR="006A022E" w:rsidRPr="008E41F1" w:rsidRDefault="006A022E" w:rsidP="00B96A33">
            <w:pPr>
              <w:pStyle w:val="ListParagraph"/>
              <w:numPr>
                <w:ilvl w:val="0"/>
                <w:numId w:val="6"/>
              </w:numPr>
              <w:spacing w:after="0" w:line="240" w:lineRule="auto"/>
              <w:jc w:val="both"/>
              <w:rPr>
                <w:rFonts w:asciiTheme="minorHAnsi" w:hAnsiTheme="minorHAnsi" w:cstheme="minorHAns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333AC19" w14:textId="57465DF6" w:rsidR="006A022E" w:rsidRPr="008E41F1" w:rsidRDefault="00DB7CF4" w:rsidP="006A022E">
            <w:pPr>
              <w:autoSpaceDE w:val="0"/>
              <w:autoSpaceDN w:val="0"/>
              <w:adjustRightInd w:val="0"/>
              <w:spacing w:after="0" w:line="240" w:lineRule="auto"/>
              <w:rPr>
                <w:rFonts w:asciiTheme="minorHAnsi" w:hAnsiTheme="minorHAnsi" w:cstheme="minorHAnsi"/>
                <w:b/>
              </w:rPr>
            </w:pPr>
            <w:r w:rsidRPr="008E41F1">
              <w:rPr>
                <w:rFonts w:asciiTheme="minorHAnsi" w:hAnsiTheme="minorHAnsi" w:cstheme="minorHAnsi"/>
                <w:b/>
              </w:rPr>
              <w:t xml:space="preserve">NO BREACH </w:t>
            </w:r>
            <w:r w:rsidR="0085451C" w:rsidRPr="008E41F1">
              <w:rPr>
                <w:rFonts w:asciiTheme="minorHAnsi" w:hAnsiTheme="minorHAnsi" w:cstheme="minorHAnsi"/>
                <w:b/>
              </w:rPr>
              <w:t xml:space="preserve">DECISIONS BY THE ESC </w:t>
            </w:r>
            <w:r w:rsidR="006A022E" w:rsidRPr="008E41F1">
              <w:rPr>
                <w:rFonts w:asciiTheme="minorHAnsi" w:hAnsiTheme="minorHAnsi" w:cstheme="minorHAnsi"/>
                <w:b/>
              </w:rPr>
              <w:t>&amp; SECTION 14 LETTERS</w:t>
            </w:r>
          </w:p>
          <w:p w14:paraId="65042BE5" w14:textId="3810B292" w:rsidR="008E41F1" w:rsidRDefault="00841401" w:rsidP="0094268E">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Members noted the contents of </w:t>
            </w:r>
            <w:r w:rsidR="008E41F1">
              <w:rPr>
                <w:rFonts w:asciiTheme="minorHAnsi" w:hAnsiTheme="minorHAnsi" w:cstheme="minorHAnsi"/>
              </w:rPr>
              <w:t>three</w:t>
            </w:r>
            <w:r>
              <w:rPr>
                <w:rFonts w:asciiTheme="minorHAnsi" w:hAnsiTheme="minorHAnsi" w:cstheme="minorHAnsi"/>
              </w:rPr>
              <w:t xml:space="preserve"> no</w:t>
            </w:r>
            <w:r w:rsidR="008E41F1">
              <w:rPr>
                <w:rFonts w:asciiTheme="minorHAnsi" w:hAnsiTheme="minorHAnsi" w:cstheme="minorHAnsi"/>
              </w:rPr>
              <w:t>n-</w:t>
            </w:r>
            <w:r>
              <w:rPr>
                <w:rFonts w:asciiTheme="minorHAnsi" w:hAnsiTheme="minorHAnsi" w:cstheme="minorHAnsi"/>
              </w:rPr>
              <w:t xml:space="preserve">breach decisions issued by </w:t>
            </w:r>
            <w:r w:rsidR="00A209D0">
              <w:rPr>
                <w:rFonts w:asciiTheme="minorHAnsi" w:hAnsiTheme="minorHAnsi" w:cstheme="minorHAnsi"/>
              </w:rPr>
              <w:t>ESC</w:t>
            </w:r>
            <w:r>
              <w:rPr>
                <w:rFonts w:asciiTheme="minorHAnsi" w:hAnsiTheme="minorHAnsi" w:cstheme="minorHAnsi"/>
              </w:rPr>
              <w:t xml:space="preserve">.  </w:t>
            </w:r>
            <w:r w:rsidR="008E41F1">
              <w:rPr>
                <w:rFonts w:asciiTheme="minorHAnsi" w:hAnsiTheme="minorHAnsi" w:cstheme="minorHAnsi"/>
              </w:rPr>
              <w:t xml:space="preserve">Members further noted that a draft report had been issued by the ESC to an elected member of </w:t>
            </w:r>
            <w:r w:rsidR="008E41F1" w:rsidRPr="008E41F1">
              <w:rPr>
                <w:rFonts w:asciiTheme="minorHAnsi" w:hAnsiTheme="minorHAnsi" w:cstheme="minorHAnsi"/>
              </w:rPr>
              <w:t>Comhairle nan Eilean Siar</w:t>
            </w:r>
            <w:r w:rsidR="008E41F1">
              <w:rPr>
                <w:rFonts w:asciiTheme="minorHAnsi" w:hAnsiTheme="minorHAnsi" w:cstheme="minorHAnsi"/>
              </w:rPr>
              <w:t>.</w:t>
            </w:r>
          </w:p>
          <w:p w14:paraId="6F475237" w14:textId="1E2A0710" w:rsidR="00A209D0" w:rsidRDefault="00A209D0" w:rsidP="0094268E">
            <w:pPr>
              <w:autoSpaceDE w:val="0"/>
              <w:autoSpaceDN w:val="0"/>
              <w:adjustRightInd w:val="0"/>
              <w:spacing w:after="0" w:line="240" w:lineRule="auto"/>
              <w:rPr>
                <w:rFonts w:asciiTheme="minorHAnsi" w:hAnsiTheme="minorHAnsi" w:cstheme="minorHAnsi"/>
              </w:rPr>
            </w:pPr>
          </w:p>
          <w:p w14:paraId="5CC6341C" w14:textId="65CD8A9E" w:rsidR="00A209D0" w:rsidRPr="00A209D0" w:rsidRDefault="00A209D0" w:rsidP="00A209D0">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Members </w:t>
            </w:r>
            <w:r w:rsidR="0042333F">
              <w:rPr>
                <w:rFonts w:asciiTheme="minorHAnsi" w:hAnsiTheme="minorHAnsi" w:cstheme="minorHAnsi"/>
              </w:rPr>
              <w:t>noted</w:t>
            </w:r>
            <w:r>
              <w:rPr>
                <w:rFonts w:asciiTheme="minorHAnsi" w:hAnsiTheme="minorHAnsi" w:cstheme="minorHAnsi"/>
              </w:rPr>
              <w:t xml:space="preserve"> that one of the no</w:t>
            </w:r>
            <w:r w:rsidR="0042333F">
              <w:rPr>
                <w:rFonts w:asciiTheme="minorHAnsi" w:hAnsiTheme="minorHAnsi" w:cstheme="minorHAnsi"/>
              </w:rPr>
              <w:t>n</w:t>
            </w:r>
            <w:r>
              <w:rPr>
                <w:rFonts w:asciiTheme="minorHAnsi" w:hAnsiTheme="minorHAnsi" w:cstheme="minorHAnsi"/>
              </w:rPr>
              <w:t>-breach decisions concerned a complaint about the</w:t>
            </w:r>
            <w:r w:rsidRPr="00A209D0">
              <w:rPr>
                <w:rFonts w:asciiTheme="minorHAnsi" w:hAnsiTheme="minorHAnsi" w:cstheme="minorHAnsi"/>
              </w:rPr>
              <w:t xml:space="preserve"> </w:t>
            </w:r>
            <w:r>
              <w:rPr>
                <w:rFonts w:asciiTheme="minorHAnsi" w:hAnsiTheme="minorHAnsi" w:cstheme="minorHAnsi"/>
              </w:rPr>
              <w:t>Perth &amp; Kinross councillor who was currently the subject of an interim suspension.  Members noted that decision to impose an interim suspension had been based</w:t>
            </w:r>
            <w:r w:rsidR="0042333F">
              <w:rPr>
                <w:rFonts w:asciiTheme="minorHAnsi" w:hAnsiTheme="minorHAnsi" w:cstheme="minorHAnsi"/>
              </w:rPr>
              <w:t>, at least in part,</w:t>
            </w:r>
            <w:r>
              <w:rPr>
                <w:rFonts w:asciiTheme="minorHAnsi" w:hAnsiTheme="minorHAnsi" w:cstheme="minorHAnsi"/>
              </w:rPr>
              <w:t xml:space="preserve"> on </w:t>
            </w:r>
            <w:r w:rsidRPr="00A209D0">
              <w:rPr>
                <w:rFonts w:asciiTheme="minorHAnsi" w:hAnsiTheme="minorHAnsi" w:cstheme="minorHAnsi"/>
              </w:rPr>
              <w:t xml:space="preserve">a review of the </w:t>
            </w:r>
            <w:r w:rsidR="0042333F">
              <w:rPr>
                <w:rFonts w:asciiTheme="minorHAnsi" w:hAnsiTheme="minorHAnsi" w:cstheme="minorHAnsi"/>
              </w:rPr>
              <w:t>R</w:t>
            </w:r>
            <w:r w:rsidRPr="00A209D0">
              <w:rPr>
                <w:rFonts w:asciiTheme="minorHAnsi" w:hAnsiTheme="minorHAnsi" w:cstheme="minorHAnsi"/>
              </w:rPr>
              <w:t>espondent</w:t>
            </w:r>
            <w:r w:rsidR="0042333F">
              <w:rPr>
                <w:rFonts w:asciiTheme="minorHAnsi" w:hAnsiTheme="minorHAnsi" w:cstheme="minorHAnsi"/>
              </w:rPr>
              <w:t>’s alleged c</w:t>
            </w:r>
            <w:r w:rsidRPr="00A209D0">
              <w:rPr>
                <w:rFonts w:asciiTheme="minorHAnsi" w:hAnsiTheme="minorHAnsi" w:cstheme="minorHAnsi"/>
              </w:rPr>
              <w:t>ourse of conduct towards multiple complainers</w:t>
            </w:r>
            <w:r w:rsidR="0042333F">
              <w:rPr>
                <w:rFonts w:asciiTheme="minorHAnsi" w:hAnsiTheme="minorHAnsi" w:cstheme="minorHAnsi"/>
              </w:rPr>
              <w:t xml:space="preserve">.  Members expressed concern, therefore, about the apparent decision by the ESC to consider each complaint separately, particularly when the decision not to refer the </w:t>
            </w:r>
            <w:proofErr w:type="gramStart"/>
            <w:r w:rsidR="0042333F">
              <w:rPr>
                <w:rFonts w:asciiTheme="minorHAnsi" w:hAnsiTheme="minorHAnsi" w:cstheme="minorHAnsi"/>
              </w:rPr>
              <w:t>particular complaint</w:t>
            </w:r>
            <w:proofErr w:type="gramEnd"/>
            <w:r w:rsidR="0042333F">
              <w:rPr>
                <w:rFonts w:asciiTheme="minorHAnsi" w:hAnsiTheme="minorHAnsi" w:cstheme="minorHAnsi"/>
              </w:rPr>
              <w:t xml:space="preserve"> appeared to be based on</w:t>
            </w:r>
            <w:r w:rsidR="0042333F">
              <w:t xml:space="preserve"> </w:t>
            </w:r>
            <w:r w:rsidR="0042333F">
              <w:rPr>
                <w:rFonts w:asciiTheme="minorHAnsi" w:hAnsiTheme="minorHAnsi" w:cstheme="minorHAnsi"/>
              </w:rPr>
              <w:t>the view that there was</w:t>
            </w:r>
            <w:r w:rsidR="0042333F" w:rsidRPr="0042333F">
              <w:rPr>
                <w:rFonts w:asciiTheme="minorHAnsi" w:hAnsiTheme="minorHAnsi" w:cstheme="minorHAnsi"/>
              </w:rPr>
              <w:t xml:space="preserve"> insufficient evidenc</w:t>
            </w:r>
            <w:r w:rsidR="0042333F">
              <w:rPr>
                <w:rFonts w:asciiTheme="minorHAnsi" w:hAnsiTheme="minorHAnsi" w:cstheme="minorHAnsi"/>
              </w:rPr>
              <w:t>e to establish it (as opposed to the conduct being complained of not amounting to a breach of the Councillors’ Code)</w:t>
            </w:r>
            <w:r w:rsidRPr="00A209D0">
              <w:rPr>
                <w:rFonts w:asciiTheme="minorHAnsi" w:hAnsiTheme="minorHAnsi" w:cstheme="minorHAnsi"/>
              </w:rPr>
              <w:t xml:space="preserve">. </w:t>
            </w:r>
            <w:r w:rsidR="0042333F">
              <w:rPr>
                <w:rFonts w:asciiTheme="minorHAnsi" w:hAnsiTheme="minorHAnsi" w:cstheme="minorHAnsi"/>
              </w:rPr>
              <w:t xml:space="preserve"> Members noted that this decision could result in the complainer </w:t>
            </w:r>
            <w:r w:rsidRPr="00A209D0">
              <w:rPr>
                <w:rFonts w:asciiTheme="minorHAnsi" w:hAnsiTheme="minorHAnsi" w:cstheme="minorHAnsi"/>
              </w:rPr>
              <w:t xml:space="preserve">not being called as a witness </w:t>
            </w:r>
            <w:r w:rsidR="0042333F">
              <w:rPr>
                <w:rFonts w:asciiTheme="minorHAnsi" w:hAnsiTheme="minorHAnsi" w:cstheme="minorHAnsi"/>
              </w:rPr>
              <w:t xml:space="preserve">at any subsequent Standards Commission Hearing, </w:t>
            </w:r>
            <w:r w:rsidRPr="00A209D0">
              <w:rPr>
                <w:rFonts w:asciiTheme="minorHAnsi" w:hAnsiTheme="minorHAnsi" w:cstheme="minorHAnsi"/>
              </w:rPr>
              <w:t>when</w:t>
            </w:r>
            <w:r w:rsidR="0042333F">
              <w:rPr>
                <w:rFonts w:asciiTheme="minorHAnsi" w:hAnsiTheme="minorHAnsi" w:cstheme="minorHAnsi"/>
              </w:rPr>
              <w:t xml:space="preserve"> there was a possibility that</w:t>
            </w:r>
            <w:r w:rsidRPr="00A209D0">
              <w:rPr>
                <w:rFonts w:asciiTheme="minorHAnsi" w:hAnsiTheme="minorHAnsi" w:cstheme="minorHAnsi"/>
              </w:rPr>
              <w:t xml:space="preserve"> her evidence might add to an understanding of credibility regarding other complaints and witnesses</w:t>
            </w:r>
            <w:r w:rsidR="0042333F">
              <w:rPr>
                <w:rFonts w:asciiTheme="minorHAnsi" w:hAnsiTheme="minorHAnsi" w:cstheme="minorHAnsi"/>
              </w:rPr>
              <w:t>.</w:t>
            </w:r>
            <w:r w:rsidRPr="00A209D0">
              <w:rPr>
                <w:rFonts w:asciiTheme="minorHAnsi" w:hAnsiTheme="minorHAnsi" w:cstheme="minorHAnsi"/>
              </w:rPr>
              <w:t xml:space="preserve"> </w:t>
            </w:r>
          </w:p>
          <w:p w14:paraId="3AC9EEAA" w14:textId="77777777" w:rsidR="00A209D0" w:rsidRPr="00A209D0" w:rsidRDefault="00A209D0" w:rsidP="00A209D0">
            <w:pPr>
              <w:autoSpaceDE w:val="0"/>
              <w:autoSpaceDN w:val="0"/>
              <w:adjustRightInd w:val="0"/>
              <w:spacing w:after="0" w:line="240" w:lineRule="auto"/>
              <w:rPr>
                <w:rFonts w:asciiTheme="minorHAnsi" w:hAnsiTheme="minorHAnsi" w:cstheme="minorHAnsi"/>
              </w:rPr>
            </w:pPr>
          </w:p>
          <w:p w14:paraId="6FD5B716" w14:textId="48C6ABA0" w:rsidR="00A209D0" w:rsidRPr="00A209D0" w:rsidRDefault="0042333F" w:rsidP="00A209D0">
            <w:pPr>
              <w:autoSpaceDE w:val="0"/>
              <w:autoSpaceDN w:val="0"/>
              <w:adjustRightInd w:val="0"/>
              <w:spacing w:after="0" w:line="240" w:lineRule="auto"/>
              <w:rPr>
                <w:rFonts w:asciiTheme="minorHAnsi" w:hAnsiTheme="minorHAnsi" w:cstheme="minorHAnsi"/>
              </w:rPr>
            </w:pPr>
            <w:r>
              <w:rPr>
                <w:rFonts w:asciiTheme="minorHAnsi" w:hAnsiTheme="minorHAnsi" w:cstheme="minorHAnsi"/>
              </w:rPr>
              <w:t>Members also expressed concern</w:t>
            </w:r>
            <w:r w:rsidR="009449EB">
              <w:rPr>
                <w:rFonts w:asciiTheme="minorHAnsi" w:hAnsiTheme="minorHAnsi" w:cstheme="minorHAnsi"/>
              </w:rPr>
              <w:t xml:space="preserve">, </w:t>
            </w:r>
            <w:proofErr w:type="gramStart"/>
            <w:r>
              <w:rPr>
                <w:rFonts w:asciiTheme="minorHAnsi" w:hAnsiTheme="minorHAnsi" w:cstheme="minorHAnsi"/>
              </w:rPr>
              <w:t>in light of</w:t>
            </w:r>
            <w:proofErr w:type="gramEnd"/>
            <w:r>
              <w:rPr>
                <w:rFonts w:asciiTheme="minorHAnsi" w:hAnsiTheme="minorHAnsi" w:cstheme="minorHAnsi"/>
              </w:rPr>
              <w:t xml:space="preserve"> both the Perth &amp; Kinross non-breach decision and one about an elected member of Fife Council</w:t>
            </w:r>
            <w:r w:rsidR="009449EB">
              <w:rPr>
                <w:rFonts w:asciiTheme="minorHAnsi" w:hAnsiTheme="minorHAnsi" w:cstheme="minorHAnsi"/>
              </w:rPr>
              <w:t xml:space="preserve">, that it appeared the ESC had raised the </w:t>
            </w:r>
            <w:r w:rsidR="009449EB" w:rsidRPr="00A209D0">
              <w:rPr>
                <w:rFonts w:asciiTheme="minorHAnsi" w:hAnsiTheme="minorHAnsi" w:cstheme="minorHAnsi"/>
              </w:rPr>
              <w:t xml:space="preserve">threshold </w:t>
            </w:r>
            <w:r w:rsidR="009449EB">
              <w:rPr>
                <w:rFonts w:asciiTheme="minorHAnsi" w:hAnsiTheme="minorHAnsi" w:cstheme="minorHAnsi"/>
              </w:rPr>
              <w:t>in terms of the</w:t>
            </w:r>
            <w:r w:rsidR="009449EB" w:rsidRPr="00A209D0">
              <w:rPr>
                <w:rFonts w:asciiTheme="minorHAnsi" w:hAnsiTheme="minorHAnsi" w:cstheme="minorHAnsi"/>
              </w:rPr>
              <w:t xml:space="preserve"> </w:t>
            </w:r>
            <w:r w:rsidR="009449EB">
              <w:rPr>
                <w:rFonts w:asciiTheme="minorHAnsi" w:hAnsiTheme="minorHAnsi" w:cstheme="minorHAnsi"/>
              </w:rPr>
              <w:t>referral of</w:t>
            </w:r>
            <w:r w:rsidR="009449EB" w:rsidRPr="00A209D0">
              <w:rPr>
                <w:rFonts w:asciiTheme="minorHAnsi" w:hAnsiTheme="minorHAnsi" w:cstheme="minorHAnsi"/>
              </w:rPr>
              <w:t xml:space="preserve"> complaints to the S</w:t>
            </w:r>
            <w:r w:rsidR="009449EB">
              <w:rPr>
                <w:rFonts w:asciiTheme="minorHAnsi" w:hAnsiTheme="minorHAnsi" w:cstheme="minorHAnsi"/>
              </w:rPr>
              <w:t>tandards</w:t>
            </w:r>
            <w:r>
              <w:rPr>
                <w:rFonts w:asciiTheme="minorHAnsi" w:hAnsiTheme="minorHAnsi" w:cstheme="minorHAnsi"/>
              </w:rPr>
              <w:t xml:space="preserve">.  </w:t>
            </w:r>
          </w:p>
          <w:p w14:paraId="74DDC432" w14:textId="77777777" w:rsidR="00A209D0" w:rsidRPr="00A209D0" w:rsidRDefault="00A209D0" w:rsidP="00A209D0">
            <w:pPr>
              <w:autoSpaceDE w:val="0"/>
              <w:autoSpaceDN w:val="0"/>
              <w:adjustRightInd w:val="0"/>
              <w:spacing w:after="0" w:line="240" w:lineRule="auto"/>
              <w:rPr>
                <w:rFonts w:asciiTheme="minorHAnsi" w:hAnsiTheme="minorHAnsi" w:cstheme="minorHAnsi"/>
              </w:rPr>
            </w:pPr>
          </w:p>
          <w:p w14:paraId="7AE80D5A" w14:textId="69CDC321" w:rsidR="009449EB" w:rsidRDefault="009449EB" w:rsidP="009449EB">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Members directed </w:t>
            </w:r>
            <w:r w:rsidR="00BF5338">
              <w:rPr>
                <w:rFonts w:asciiTheme="minorHAnsi" w:hAnsiTheme="minorHAnsi" w:cstheme="minorHAnsi"/>
              </w:rPr>
              <w:t>the</w:t>
            </w:r>
            <w:r>
              <w:rPr>
                <w:rFonts w:asciiTheme="minorHAnsi" w:hAnsiTheme="minorHAnsi" w:cstheme="minorHAnsi"/>
              </w:rPr>
              <w:t xml:space="preserve"> Executive Director </w:t>
            </w:r>
            <w:r w:rsidR="00BF5338">
              <w:rPr>
                <w:rFonts w:asciiTheme="minorHAnsi" w:hAnsiTheme="minorHAnsi" w:cstheme="minorHAnsi"/>
              </w:rPr>
              <w:t xml:space="preserve">to </w:t>
            </w:r>
            <w:r>
              <w:rPr>
                <w:rFonts w:asciiTheme="minorHAnsi" w:hAnsiTheme="minorHAnsi" w:cstheme="minorHAnsi"/>
              </w:rPr>
              <w:t>arrange a meeting with the ESC to discuss:</w:t>
            </w:r>
          </w:p>
          <w:p w14:paraId="6BF8A908" w14:textId="15D09CC2" w:rsidR="00941C49" w:rsidRDefault="00941C49" w:rsidP="00BF5338">
            <w:pPr>
              <w:pStyle w:val="ListParagraph"/>
              <w:numPr>
                <w:ilvl w:val="0"/>
                <w:numId w:val="17"/>
              </w:numPr>
              <w:autoSpaceDE w:val="0"/>
              <w:autoSpaceDN w:val="0"/>
              <w:adjustRightInd w:val="0"/>
              <w:spacing w:after="0" w:line="240" w:lineRule="auto"/>
              <w:ind w:left="362" w:hanging="283"/>
              <w:rPr>
                <w:rFonts w:asciiTheme="minorHAnsi" w:hAnsiTheme="minorHAnsi" w:cstheme="minorHAnsi"/>
              </w:rPr>
            </w:pPr>
            <w:r>
              <w:rPr>
                <w:rFonts w:asciiTheme="minorHAnsi" w:hAnsiTheme="minorHAnsi" w:cstheme="minorHAnsi"/>
              </w:rPr>
              <w:t xml:space="preserve">The threshold for the referral of cases to the </w:t>
            </w:r>
            <w:r w:rsidR="00CC0687">
              <w:rPr>
                <w:rFonts w:asciiTheme="minorHAnsi" w:hAnsiTheme="minorHAnsi" w:cstheme="minorHAnsi"/>
              </w:rPr>
              <w:t>S</w:t>
            </w:r>
            <w:r>
              <w:rPr>
                <w:rFonts w:asciiTheme="minorHAnsi" w:hAnsiTheme="minorHAnsi" w:cstheme="minorHAnsi"/>
              </w:rPr>
              <w:t>tandards Commission;</w:t>
            </w:r>
          </w:p>
          <w:p w14:paraId="0E9DD4FF" w14:textId="423EDC52" w:rsidR="009449EB" w:rsidRPr="00BF5338" w:rsidRDefault="009449EB" w:rsidP="00BF5338">
            <w:pPr>
              <w:pStyle w:val="ListParagraph"/>
              <w:numPr>
                <w:ilvl w:val="0"/>
                <w:numId w:val="17"/>
              </w:numPr>
              <w:autoSpaceDE w:val="0"/>
              <w:autoSpaceDN w:val="0"/>
              <w:adjustRightInd w:val="0"/>
              <w:spacing w:after="0" w:line="240" w:lineRule="auto"/>
              <w:ind w:left="362" w:hanging="283"/>
              <w:rPr>
                <w:rFonts w:asciiTheme="minorHAnsi" w:hAnsiTheme="minorHAnsi" w:cstheme="minorHAnsi"/>
              </w:rPr>
            </w:pPr>
            <w:r w:rsidRPr="00BF5338">
              <w:rPr>
                <w:rFonts w:asciiTheme="minorHAnsi" w:hAnsiTheme="minorHAnsi" w:cstheme="minorHAnsi"/>
              </w:rPr>
              <w:t xml:space="preserve">The Standards Commission’s view that a disaggregated approach should not be taken in respect of complaints concerning similar conduct by a Respondent over </w:t>
            </w:r>
            <w:proofErr w:type="gramStart"/>
            <w:r w:rsidRPr="00BF5338">
              <w:rPr>
                <w:rFonts w:asciiTheme="minorHAnsi" w:hAnsiTheme="minorHAnsi" w:cstheme="minorHAnsi"/>
              </w:rPr>
              <w:t>a period of time</w:t>
            </w:r>
            <w:proofErr w:type="gramEnd"/>
            <w:r w:rsidR="00944275">
              <w:rPr>
                <w:rFonts w:asciiTheme="minorHAnsi" w:hAnsiTheme="minorHAnsi" w:cstheme="minorHAnsi"/>
              </w:rPr>
              <w:t>,</w:t>
            </w:r>
            <w:r w:rsidRPr="00BF5338">
              <w:rPr>
                <w:rFonts w:asciiTheme="minorHAnsi" w:hAnsiTheme="minorHAnsi" w:cstheme="minorHAnsi"/>
              </w:rPr>
              <w:t xml:space="preserve"> </w:t>
            </w:r>
            <w:r w:rsidR="00941C49">
              <w:rPr>
                <w:rFonts w:asciiTheme="minorHAnsi" w:hAnsiTheme="minorHAnsi" w:cstheme="minorHAnsi"/>
              </w:rPr>
              <w:t>which</w:t>
            </w:r>
            <w:r w:rsidRPr="00BF5338">
              <w:rPr>
                <w:rFonts w:asciiTheme="minorHAnsi" w:hAnsiTheme="minorHAnsi" w:cstheme="minorHAnsi"/>
              </w:rPr>
              <w:t xml:space="preserve"> taken together could amount to a course of conduct that constituted a breach of either the respect or bullying and harassment provisions in the relevant Code of Conduct.   </w:t>
            </w:r>
          </w:p>
          <w:p w14:paraId="35F54922" w14:textId="5FDA653F" w:rsidR="009449EB" w:rsidRPr="00BF5338" w:rsidRDefault="009449EB" w:rsidP="00BF5338">
            <w:pPr>
              <w:pStyle w:val="ListParagraph"/>
              <w:numPr>
                <w:ilvl w:val="0"/>
                <w:numId w:val="17"/>
              </w:numPr>
              <w:autoSpaceDE w:val="0"/>
              <w:autoSpaceDN w:val="0"/>
              <w:adjustRightInd w:val="0"/>
              <w:spacing w:after="0" w:line="240" w:lineRule="auto"/>
              <w:ind w:left="362" w:hanging="283"/>
              <w:rPr>
                <w:rFonts w:asciiTheme="minorHAnsi" w:hAnsiTheme="minorHAnsi" w:cstheme="minorHAnsi"/>
              </w:rPr>
            </w:pPr>
            <w:r w:rsidRPr="00BF5338">
              <w:rPr>
                <w:rFonts w:asciiTheme="minorHAnsi" w:hAnsiTheme="minorHAnsi" w:cstheme="minorHAnsi"/>
              </w:rPr>
              <w:t>The fact that delays at the investigation stage ha</w:t>
            </w:r>
            <w:r w:rsidR="00F71DA9">
              <w:rPr>
                <w:rFonts w:asciiTheme="minorHAnsi" w:hAnsiTheme="minorHAnsi" w:cstheme="minorHAnsi"/>
              </w:rPr>
              <w:t xml:space="preserve">ving </w:t>
            </w:r>
            <w:r w:rsidRPr="00BF5338">
              <w:rPr>
                <w:rFonts w:asciiTheme="minorHAnsi" w:hAnsiTheme="minorHAnsi" w:cstheme="minorHAnsi"/>
              </w:rPr>
              <w:t>an impact on the quality of witness evidence at any subsequent Hearing</w:t>
            </w:r>
            <w:r w:rsidR="00941C49">
              <w:rPr>
                <w:rFonts w:asciiTheme="minorHAnsi" w:hAnsiTheme="minorHAnsi" w:cstheme="minorHAnsi"/>
              </w:rPr>
              <w:t xml:space="preserve">, </w:t>
            </w:r>
            <w:r w:rsidRPr="00BF5338">
              <w:rPr>
                <w:rFonts w:asciiTheme="minorHAnsi" w:hAnsiTheme="minorHAnsi" w:cstheme="minorHAnsi"/>
              </w:rPr>
              <w:t>as demonstrated during the recent Hearing in the Scottish Borders</w:t>
            </w:r>
            <w:r w:rsidR="00941C49">
              <w:rPr>
                <w:rFonts w:asciiTheme="minorHAnsi" w:hAnsiTheme="minorHAnsi" w:cstheme="minorHAnsi"/>
              </w:rPr>
              <w:t xml:space="preserve"> (see item 15b below</w:t>
            </w:r>
            <w:r w:rsidRPr="00BF5338">
              <w:rPr>
                <w:rFonts w:asciiTheme="minorHAnsi" w:hAnsiTheme="minorHAnsi" w:cstheme="minorHAnsi"/>
              </w:rPr>
              <w:t xml:space="preserve">).  </w:t>
            </w:r>
          </w:p>
          <w:p w14:paraId="2C27B33C" w14:textId="50344C50" w:rsidR="009449EB" w:rsidRDefault="009449EB" w:rsidP="00BF5338">
            <w:pPr>
              <w:pStyle w:val="ListParagraph"/>
              <w:numPr>
                <w:ilvl w:val="0"/>
                <w:numId w:val="17"/>
              </w:numPr>
              <w:autoSpaceDE w:val="0"/>
              <w:autoSpaceDN w:val="0"/>
              <w:adjustRightInd w:val="0"/>
              <w:spacing w:after="0" w:line="240" w:lineRule="auto"/>
              <w:ind w:left="362" w:hanging="283"/>
              <w:rPr>
                <w:rFonts w:asciiTheme="minorHAnsi" w:hAnsiTheme="minorHAnsi" w:cstheme="minorHAnsi"/>
              </w:rPr>
            </w:pPr>
            <w:r w:rsidRPr="00BF5338">
              <w:rPr>
                <w:rFonts w:asciiTheme="minorHAnsi" w:hAnsiTheme="minorHAnsi" w:cstheme="minorHAnsi"/>
              </w:rPr>
              <w:t xml:space="preserve">The importance of the engagement with the Standards Commission about cases being investigated and potential referrals, to help it plan and manage its budget and </w:t>
            </w:r>
            <w:r w:rsidRPr="00BF5338">
              <w:rPr>
                <w:rFonts w:asciiTheme="minorHAnsi" w:hAnsiTheme="minorHAnsi" w:cstheme="minorHAnsi"/>
              </w:rPr>
              <w:lastRenderedPageBreak/>
              <w:t>resources, and about issue</w:t>
            </w:r>
            <w:r w:rsidR="004B668E">
              <w:rPr>
                <w:rFonts w:asciiTheme="minorHAnsi" w:hAnsiTheme="minorHAnsi" w:cstheme="minorHAnsi"/>
              </w:rPr>
              <w:t>s</w:t>
            </w:r>
            <w:r w:rsidRPr="00BF5338">
              <w:rPr>
                <w:rFonts w:asciiTheme="minorHAnsi" w:hAnsiTheme="minorHAnsi" w:cstheme="minorHAnsi"/>
              </w:rPr>
              <w:t xml:space="preserve"> that arose to help inform its </w:t>
            </w:r>
            <w:r w:rsidR="00BF5338" w:rsidRPr="00BF5338">
              <w:rPr>
                <w:rFonts w:asciiTheme="minorHAnsi" w:hAnsiTheme="minorHAnsi" w:cstheme="minorHAnsi"/>
              </w:rPr>
              <w:t>educational and promotional activity.</w:t>
            </w:r>
            <w:r w:rsidRPr="00BF5338">
              <w:rPr>
                <w:rFonts w:asciiTheme="minorHAnsi" w:hAnsiTheme="minorHAnsi" w:cstheme="minorHAnsi"/>
              </w:rPr>
              <w:t xml:space="preserve">   </w:t>
            </w:r>
          </w:p>
          <w:p w14:paraId="110A857F" w14:textId="12343063" w:rsidR="00BF5338" w:rsidRPr="00BF5338" w:rsidRDefault="00BF5338" w:rsidP="00BF5338">
            <w:pPr>
              <w:autoSpaceDE w:val="0"/>
              <w:autoSpaceDN w:val="0"/>
              <w:adjustRightInd w:val="0"/>
              <w:spacing w:after="0" w:line="240" w:lineRule="auto"/>
              <w:ind w:left="79"/>
              <w:rPr>
                <w:rFonts w:asciiTheme="minorHAnsi" w:hAnsiTheme="minorHAnsi" w:cstheme="minorHAnsi"/>
              </w:rPr>
            </w:pPr>
            <w:r>
              <w:rPr>
                <w:rFonts w:asciiTheme="minorHAnsi" w:hAnsiTheme="minorHAnsi" w:cstheme="minorHAnsi"/>
              </w:rPr>
              <w:t>Members asked the Executive Director to report on the outcome of any discussions at the next meeting.  Members further asked that the issue of engagement with the ESC be considered by the Audit &amp; Risk Committee at its meeting in January, with a view to adding the matter to the Risk Register if appropriate / necessary.</w:t>
            </w:r>
          </w:p>
          <w:p w14:paraId="709147FB" w14:textId="2A3F9A03" w:rsidR="008E41F1" w:rsidRPr="009D3BD8" w:rsidRDefault="008E41F1" w:rsidP="00BF5338">
            <w:pPr>
              <w:autoSpaceDE w:val="0"/>
              <w:autoSpaceDN w:val="0"/>
              <w:adjustRightInd w:val="0"/>
              <w:spacing w:after="0" w:line="240" w:lineRule="auto"/>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8505F7F" w14:textId="77777777" w:rsidR="006A022E" w:rsidRPr="009D3BD8" w:rsidRDefault="006A022E" w:rsidP="006A022E">
            <w:pPr>
              <w:spacing w:after="0" w:line="240" w:lineRule="auto"/>
              <w:rPr>
                <w:rFonts w:asciiTheme="minorHAnsi" w:hAnsiTheme="minorHAnsi" w:cstheme="minorHAnsi"/>
                <w:b/>
              </w:rPr>
            </w:pPr>
          </w:p>
          <w:p w14:paraId="4ED8EDE6" w14:textId="77777777" w:rsidR="00DE72A4" w:rsidRDefault="00DE72A4" w:rsidP="006A022E">
            <w:pPr>
              <w:spacing w:after="0" w:line="240" w:lineRule="auto"/>
              <w:rPr>
                <w:rFonts w:asciiTheme="minorHAnsi" w:hAnsiTheme="minorHAnsi" w:cstheme="minorHAnsi"/>
                <w:b/>
              </w:rPr>
            </w:pPr>
          </w:p>
          <w:p w14:paraId="652D0463" w14:textId="77777777" w:rsidR="00BF5338" w:rsidRDefault="00BF5338" w:rsidP="006A022E">
            <w:pPr>
              <w:spacing w:after="0" w:line="240" w:lineRule="auto"/>
              <w:rPr>
                <w:rFonts w:asciiTheme="minorHAnsi" w:hAnsiTheme="minorHAnsi" w:cstheme="minorHAnsi"/>
                <w:b/>
              </w:rPr>
            </w:pPr>
          </w:p>
          <w:p w14:paraId="38D6A3A1" w14:textId="77777777" w:rsidR="00BF5338" w:rsidRDefault="00BF5338" w:rsidP="006A022E">
            <w:pPr>
              <w:spacing w:after="0" w:line="240" w:lineRule="auto"/>
              <w:rPr>
                <w:rFonts w:asciiTheme="minorHAnsi" w:hAnsiTheme="minorHAnsi" w:cstheme="minorHAnsi"/>
                <w:b/>
              </w:rPr>
            </w:pPr>
          </w:p>
          <w:p w14:paraId="272844B5" w14:textId="77777777" w:rsidR="00BF5338" w:rsidRDefault="00BF5338" w:rsidP="006A022E">
            <w:pPr>
              <w:spacing w:after="0" w:line="240" w:lineRule="auto"/>
              <w:rPr>
                <w:rFonts w:asciiTheme="minorHAnsi" w:hAnsiTheme="minorHAnsi" w:cstheme="minorHAnsi"/>
                <w:b/>
              </w:rPr>
            </w:pPr>
          </w:p>
          <w:p w14:paraId="1BBE39E9" w14:textId="77777777" w:rsidR="00BF5338" w:rsidRDefault="00BF5338" w:rsidP="006A022E">
            <w:pPr>
              <w:spacing w:after="0" w:line="240" w:lineRule="auto"/>
              <w:rPr>
                <w:rFonts w:asciiTheme="minorHAnsi" w:hAnsiTheme="minorHAnsi" w:cstheme="minorHAnsi"/>
                <w:b/>
              </w:rPr>
            </w:pPr>
          </w:p>
          <w:p w14:paraId="4FFBF2FF" w14:textId="77777777" w:rsidR="00BF5338" w:rsidRDefault="00BF5338" w:rsidP="006A022E">
            <w:pPr>
              <w:spacing w:after="0" w:line="240" w:lineRule="auto"/>
              <w:rPr>
                <w:rFonts w:asciiTheme="minorHAnsi" w:hAnsiTheme="minorHAnsi" w:cstheme="minorHAnsi"/>
                <w:b/>
              </w:rPr>
            </w:pPr>
          </w:p>
          <w:p w14:paraId="6F69D643" w14:textId="77777777" w:rsidR="00BF5338" w:rsidRDefault="00BF5338" w:rsidP="006A022E">
            <w:pPr>
              <w:spacing w:after="0" w:line="240" w:lineRule="auto"/>
              <w:rPr>
                <w:rFonts w:asciiTheme="minorHAnsi" w:hAnsiTheme="minorHAnsi" w:cstheme="minorHAnsi"/>
                <w:b/>
              </w:rPr>
            </w:pPr>
          </w:p>
          <w:p w14:paraId="24BD1220" w14:textId="77777777" w:rsidR="00BF5338" w:rsidRDefault="00BF5338" w:rsidP="006A022E">
            <w:pPr>
              <w:spacing w:after="0" w:line="240" w:lineRule="auto"/>
              <w:rPr>
                <w:rFonts w:asciiTheme="minorHAnsi" w:hAnsiTheme="minorHAnsi" w:cstheme="minorHAnsi"/>
                <w:b/>
              </w:rPr>
            </w:pPr>
          </w:p>
          <w:p w14:paraId="6844C21F" w14:textId="77777777" w:rsidR="00BF5338" w:rsidRDefault="00BF5338" w:rsidP="006A022E">
            <w:pPr>
              <w:spacing w:after="0" w:line="240" w:lineRule="auto"/>
              <w:rPr>
                <w:rFonts w:asciiTheme="minorHAnsi" w:hAnsiTheme="minorHAnsi" w:cstheme="minorHAnsi"/>
                <w:b/>
              </w:rPr>
            </w:pPr>
          </w:p>
          <w:p w14:paraId="6AC3B1DD" w14:textId="77777777" w:rsidR="00BF5338" w:rsidRDefault="00BF5338" w:rsidP="006A022E">
            <w:pPr>
              <w:spacing w:after="0" w:line="240" w:lineRule="auto"/>
              <w:rPr>
                <w:rFonts w:asciiTheme="minorHAnsi" w:hAnsiTheme="minorHAnsi" w:cstheme="minorHAnsi"/>
                <w:b/>
              </w:rPr>
            </w:pPr>
          </w:p>
          <w:p w14:paraId="2AF30245" w14:textId="77777777" w:rsidR="00BF5338" w:rsidRDefault="00BF5338" w:rsidP="006A022E">
            <w:pPr>
              <w:spacing w:after="0" w:line="240" w:lineRule="auto"/>
              <w:rPr>
                <w:rFonts w:asciiTheme="minorHAnsi" w:hAnsiTheme="minorHAnsi" w:cstheme="minorHAnsi"/>
                <w:b/>
              </w:rPr>
            </w:pPr>
          </w:p>
          <w:p w14:paraId="030297F5" w14:textId="77777777" w:rsidR="00BF5338" w:rsidRDefault="00BF5338" w:rsidP="006A022E">
            <w:pPr>
              <w:spacing w:after="0" w:line="240" w:lineRule="auto"/>
              <w:rPr>
                <w:rFonts w:asciiTheme="minorHAnsi" w:hAnsiTheme="minorHAnsi" w:cstheme="minorHAnsi"/>
                <w:b/>
              </w:rPr>
            </w:pPr>
          </w:p>
          <w:p w14:paraId="41411222" w14:textId="77777777" w:rsidR="00BF5338" w:rsidRDefault="00BF5338" w:rsidP="006A022E">
            <w:pPr>
              <w:spacing w:after="0" w:line="240" w:lineRule="auto"/>
              <w:rPr>
                <w:rFonts w:asciiTheme="minorHAnsi" w:hAnsiTheme="minorHAnsi" w:cstheme="minorHAnsi"/>
                <w:b/>
              </w:rPr>
            </w:pPr>
          </w:p>
          <w:p w14:paraId="503C4615" w14:textId="77777777" w:rsidR="00BF5338" w:rsidRDefault="00BF5338" w:rsidP="006A022E">
            <w:pPr>
              <w:spacing w:after="0" w:line="240" w:lineRule="auto"/>
              <w:rPr>
                <w:rFonts w:asciiTheme="minorHAnsi" w:hAnsiTheme="minorHAnsi" w:cstheme="minorHAnsi"/>
                <w:b/>
              </w:rPr>
            </w:pPr>
          </w:p>
          <w:p w14:paraId="09FA1890" w14:textId="77777777" w:rsidR="00BF5338" w:rsidRDefault="00BF5338" w:rsidP="006A022E">
            <w:pPr>
              <w:spacing w:after="0" w:line="240" w:lineRule="auto"/>
              <w:rPr>
                <w:rFonts w:asciiTheme="minorHAnsi" w:hAnsiTheme="minorHAnsi" w:cstheme="minorHAnsi"/>
                <w:b/>
              </w:rPr>
            </w:pPr>
          </w:p>
          <w:p w14:paraId="6BF3546F" w14:textId="77777777" w:rsidR="00BF5338" w:rsidRDefault="00BF5338" w:rsidP="006A022E">
            <w:pPr>
              <w:spacing w:after="0" w:line="240" w:lineRule="auto"/>
              <w:rPr>
                <w:rFonts w:asciiTheme="minorHAnsi" w:hAnsiTheme="minorHAnsi" w:cstheme="minorHAnsi"/>
                <w:b/>
              </w:rPr>
            </w:pPr>
          </w:p>
          <w:p w14:paraId="6D722141" w14:textId="77777777" w:rsidR="00BF5338" w:rsidRDefault="00BF5338" w:rsidP="006A022E">
            <w:pPr>
              <w:spacing w:after="0" w:line="240" w:lineRule="auto"/>
              <w:rPr>
                <w:rFonts w:asciiTheme="minorHAnsi" w:hAnsiTheme="minorHAnsi" w:cstheme="minorHAnsi"/>
                <w:b/>
              </w:rPr>
            </w:pPr>
          </w:p>
          <w:p w14:paraId="1FD513F0" w14:textId="77777777" w:rsidR="00BF5338" w:rsidRDefault="00BF5338" w:rsidP="006A022E">
            <w:pPr>
              <w:spacing w:after="0" w:line="240" w:lineRule="auto"/>
              <w:rPr>
                <w:rFonts w:asciiTheme="minorHAnsi" w:hAnsiTheme="minorHAnsi" w:cstheme="minorHAnsi"/>
                <w:b/>
              </w:rPr>
            </w:pPr>
          </w:p>
          <w:p w14:paraId="31264420" w14:textId="77777777" w:rsidR="00BF5338" w:rsidRDefault="00BF5338" w:rsidP="006A022E">
            <w:pPr>
              <w:spacing w:after="0" w:line="240" w:lineRule="auto"/>
              <w:rPr>
                <w:rFonts w:asciiTheme="minorHAnsi" w:hAnsiTheme="minorHAnsi" w:cstheme="minorHAnsi"/>
                <w:b/>
              </w:rPr>
            </w:pPr>
          </w:p>
          <w:p w14:paraId="22FA13C2" w14:textId="77777777" w:rsidR="00BF5338" w:rsidRDefault="00BF5338" w:rsidP="006A022E">
            <w:pPr>
              <w:spacing w:after="0" w:line="240" w:lineRule="auto"/>
              <w:rPr>
                <w:rFonts w:asciiTheme="minorHAnsi" w:hAnsiTheme="minorHAnsi" w:cstheme="minorHAnsi"/>
                <w:b/>
              </w:rPr>
            </w:pPr>
          </w:p>
          <w:p w14:paraId="7140AFB2" w14:textId="77777777" w:rsidR="00BF5338" w:rsidRDefault="00BF5338" w:rsidP="006A022E">
            <w:pPr>
              <w:spacing w:after="0" w:line="240" w:lineRule="auto"/>
              <w:rPr>
                <w:rFonts w:asciiTheme="minorHAnsi" w:hAnsiTheme="minorHAnsi" w:cstheme="minorHAnsi"/>
                <w:b/>
              </w:rPr>
            </w:pPr>
          </w:p>
          <w:p w14:paraId="1941833A" w14:textId="77777777" w:rsidR="00BF5338" w:rsidRDefault="00BF5338" w:rsidP="006A022E">
            <w:pPr>
              <w:spacing w:after="0" w:line="240" w:lineRule="auto"/>
              <w:rPr>
                <w:rFonts w:asciiTheme="minorHAnsi" w:hAnsiTheme="minorHAnsi" w:cstheme="minorHAnsi"/>
                <w:b/>
              </w:rPr>
            </w:pPr>
          </w:p>
          <w:p w14:paraId="0FD1856B" w14:textId="77777777" w:rsidR="00BF5338" w:rsidRDefault="00BF5338" w:rsidP="006A022E">
            <w:pPr>
              <w:spacing w:after="0" w:line="240" w:lineRule="auto"/>
              <w:rPr>
                <w:rFonts w:asciiTheme="minorHAnsi" w:hAnsiTheme="minorHAnsi" w:cstheme="minorHAnsi"/>
                <w:b/>
              </w:rPr>
            </w:pPr>
          </w:p>
          <w:p w14:paraId="11B42383" w14:textId="77777777" w:rsidR="00BF5338" w:rsidRDefault="00BF5338" w:rsidP="006A022E">
            <w:pPr>
              <w:spacing w:after="0" w:line="240" w:lineRule="auto"/>
              <w:rPr>
                <w:rFonts w:asciiTheme="minorHAnsi" w:hAnsiTheme="minorHAnsi" w:cstheme="minorHAnsi"/>
                <w:b/>
              </w:rPr>
            </w:pPr>
          </w:p>
          <w:p w14:paraId="458A24A3" w14:textId="77777777" w:rsidR="00BF5338" w:rsidRDefault="00BF5338" w:rsidP="006A022E">
            <w:pPr>
              <w:spacing w:after="0" w:line="240" w:lineRule="auto"/>
              <w:rPr>
                <w:rFonts w:asciiTheme="minorHAnsi" w:hAnsiTheme="minorHAnsi" w:cstheme="minorHAnsi"/>
                <w:b/>
              </w:rPr>
            </w:pPr>
          </w:p>
          <w:p w14:paraId="7450212F" w14:textId="77777777" w:rsidR="00BF5338" w:rsidRDefault="00BF5338" w:rsidP="006A022E">
            <w:pPr>
              <w:spacing w:after="0" w:line="240" w:lineRule="auto"/>
              <w:rPr>
                <w:rFonts w:asciiTheme="minorHAnsi" w:hAnsiTheme="minorHAnsi" w:cstheme="minorHAnsi"/>
                <w:b/>
              </w:rPr>
            </w:pPr>
          </w:p>
          <w:p w14:paraId="02DB797A" w14:textId="77777777" w:rsidR="00BF5338" w:rsidRDefault="00BF5338" w:rsidP="006A022E">
            <w:pPr>
              <w:spacing w:after="0" w:line="240" w:lineRule="auto"/>
              <w:rPr>
                <w:rFonts w:asciiTheme="minorHAnsi" w:hAnsiTheme="minorHAnsi" w:cstheme="minorHAnsi"/>
                <w:b/>
              </w:rPr>
            </w:pPr>
          </w:p>
          <w:p w14:paraId="1E7A9B16" w14:textId="77777777" w:rsidR="00BF5338" w:rsidRDefault="00BF5338" w:rsidP="006A022E">
            <w:pPr>
              <w:spacing w:after="0" w:line="240" w:lineRule="auto"/>
              <w:rPr>
                <w:rFonts w:asciiTheme="minorHAnsi" w:hAnsiTheme="minorHAnsi" w:cstheme="minorHAnsi"/>
                <w:b/>
              </w:rPr>
            </w:pPr>
          </w:p>
          <w:p w14:paraId="67E29E9C" w14:textId="77777777" w:rsidR="00BF5338" w:rsidRDefault="00BF5338" w:rsidP="006A022E">
            <w:pPr>
              <w:spacing w:after="0" w:line="240" w:lineRule="auto"/>
              <w:rPr>
                <w:rFonts w:asciiTheme="minorHAnsi" w:hAnsiTheme="minorHAnsi" w:cstheme="minorHAnsi"/>
                <w:b/>
              </w:rPr>
            </w:pPr>
          </w:p>
          <w:p w14:paraId="1A2BCB3F" w14:textId="77777777" w:rsidR="00BF5338" w:rsidRDefault="00BF5338" w:rsidP="006A022E">
            <w:pPr>
              <w:spacing w:after="0" w:line="240" w:lineRule="auto"/>
              <w:rPr>
                <w:rFonts w:asciiTheme="minorHAnsi" w:hAnsiTheme="minorHAnsi" w:cstheme="minorHAnsi"/>
                <w:b/>
              </w:rPr>
            </w:pPr>
          </w:p>
          <w:p w14:paraId="13A222BC" w14:textId="77777777" w:rsidR="00BF5338" w:rsidRDefault="00BF5338" w:rsidP="006A022E">
            <w:pPr>
              <w:spacing w:after="0" w:line="240" w:lineRule="auto"/>
              <w:rPr>
                <w:rFonts w:asciiTheme="minorHAnsi" w:hAnsiTheme="minorHAnsi" w:cstheme="minorHAnsi"/>
                <w:b/>
              </w:rPr>
            </w:pPr>
          </w:p>
          <w:p w14:paraId="052DF67C" w14:textId="77777777" w:rsidR="00BF5338" w:rsidRDefault="00BF5338" w:rsidP="006A022E">
            <w:pPr>
              <w:spacing w:after="0" w:line="240" w:lineRule="auto"/>
              <w:rPr>
                <w:rFonts w:asciiTheme="minorHAnsi" w:hAnsiTheme="minorHAnsi" w:cstheme="minorHAnsi"/>
                <w:b/>
              </w:rPr>
            </w:pPr>
          </w:p>
          <w:p w14:paraId="2518A663" w14:textId="26D67B11" w:rsidR="00BF5338" w:rsidRDefault="00BF5338" w:rsidP="006A022E">
            <w:pPr>
              <w:spacing w:after="0" w:line="240" w:lineRule="auto"/>
              <w:rPr>
                <w:rFonts w:asciiTheme="minorHAnsi" w:hAnsiTheme="minorHAnsi" w:cstheme="minorHAnsi"/>
                <w:b/>
              </w:rPr>
            </w:pPr>
          </w:p>
          <w:p w14:paraId="0D3C1325" w14:textId="54B72F5B" w:rsidR="00BF5338" w:rsidRDefault="00BF5338" w:rsidP="006A022E">
            <w:pPr>
              <w:spacing w:after="0" w:line="240" w:lineRule="auto"/>
              <w:rPr>
                <w:rFonts w:asciiTheme="minorHAnsi" w:hAnsiTheme="minorHAnsi" w:cstheme="minorHAnsi"/>
                <w:b/>
              </w:rPr>
            </w:pPr>
          </w:p>
          <w:p w14:paraId="12A0A9C0" w14:textId="77777777" w:rsidR="00BF5338" w:rsidRDefault="00BF5338" w:rsidP="006A022E">
            <w:pPr>
              <w:spacing w:after="0" w:line="240" w:lineRule="auto"/>
              <w:rPr>
                <w:rFonts w:asciiTheme="minorHAnsi" w:hAnsiTheme="minorHAnsi" w:cstheme="minorHAnsi"/>
                <w:b/>
              </w:rPr>
            </w:pPr>
          </w:p>
          <w:p w14:paraId="3996021E" w14:textId="77777777" w:rsidR="00BF5338" w:rsidRDefault="00BF5338" w:rsidP="006A022E">
            <w:pPr>
              <w:spacing w:after="0" w:line="240" w:lineRule="auto"/>
              <w:rPr>
                <w:rFonts w:asciiTheme="minorHAnsi" w:hAnsiTheme="minorHAnsi" w:cstheme="minorHAnsi"/>
                <w:b/>
              </w:rPr>
            </w:pPr>
          </w:p>
          <w:p w14:paraId="4C63A9AE" w14:textId="77777777" w:rsidR="00941C49" w:rsidRDefault="00941C49" w:rsidP="006A022E">
            <w:pPr>
              <w:spacing w:after="0" w:line="240" w:lineRule="auto"/>
              <w:rPr>
                <w:rFonts w:asciiTheme="minorHAnsi" w:hAnsiTheme="minorHAnsi" w:cstheme="minorHAnsi"/>
                <w:b/>
              </w:rPr>
            </w:pPr>
          </w:p>
          <w:p w14:paraId="6385587B" w14:textId="77777777" w:rsidR="00941C49" w:rsidRDefault="00941C49" w:rsidP="006A022E">
            <w:pPr>
              <w:spacing w:after="0" w:line="240" w:lineRule="auto"/>
              <w:rPr>
                <w:rFonts w:asciiTheme="minorHAnsi" w:hAnsiTheme="minorHAnsi" w:cstheme="minorHAnsi"/>
                <w:b/>
              </w:rPr>
            </w:pPr>
          </w:p>
          <w:p w14:paraId="59F48E09" w14:textId="77777777" w:rsidR="00941C49" w:rsidRDefault="00941C49" w:rsidP="006A022E">
            <w:pPr>
              <w:spacing w:after="0" w:line="240" w:lineRule="auto"/>
              <w:rPr>
                <w:rFonts w:asciiTheme="minorHAnsi" w:hAnsiTheme="minorHAnsi" w:cstheme="minorHAnsi"/>
                <w:b/>
              </w:rPr>
            </w:pPr>
          </w:p>
          <w:p w14:paraId="2DF7242B" w14:textId="15F9E788" w:rsidR="00BF5338" w:rsidRDefault="00BF5338" w:rsidP="006A022E">
            <w:pPr>
              <w:spacing w:after="0" w:line="240" w:lineRule="auto"/>
              <w:rPr>
                <w:rFonts w:asciiTheme="minorHAnsi" w:hAnsiTheme="minorHAnsi" w:cstheme="minorHAnsi"/>
                <w:b/>
              </w:rPr>
            </w:pPr>
            <w:r w:rsidRPr="00BF5338">
              <w:rPr>
                <w:rFonts w:asciiTheme="minorHAnsi" w:hAnsiTheme="minorHAnsi" w:cstheme="minorHAnsi"/>
                <w:b/>
              </w:rPr>
              <w:t>Executive Director</w:t>
            </w:r>
          </w:p>
          <w:p w14:paraId="194052A2" w14:textId="3ADC3C03" w:rsidR="00BF5338" w:rsidRPr="009D3BD8" w:rsidRDefault="00BF5338" w:rsidP="006A022E">
            <w:pPr>
              <w:spacing w:after="0" w:line="240" w:lineRule="auto"/>
              <w:rPr>
                <w:rFonts w:asciiTheme="minorHAnsi" w:hAnsiTheme="minorHAnsi" w:cstheme="minorHAnsi"/>
                <w:b/>
              </w:rPr>
            </w:pPr>
          </w:p>
        </w:tc>
      </w:tr>
      <w:tr w:rsidR="006A022E" w:rsidRPr="009D3BD8" w14:paraId="50499E99" w14:textId="1CBD2882" w:rsidTr="005B2FFA">
        <w:trPr>
          <w:trHeight w:val="697"/>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1E19BD28" w:rsidR="006A022E" w:rsidRPr="009D3BD8" w:rsidRDefault="006A022E" w:rsidP="00B96A33">
            <w:pPr>
              <w:pStyle w:val="ListParagraph"/>
              <w:numPr>
                <w:ilvl w:val="0"/>
                <w:numId w:val="6"/>
              </w:numPr>
              <w:spacing w:after="0" w:line="240" w:lineRule="auto"/>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5797C23" w14:textId="77777777" w:rsidR="006A022E" w:rsidRPr="009D3BD8" w:rsidRDefault="006A022E" w:rsidP="006A022E">
            <w:pPr>
              <w:autoSpaceDE w:val="0"/>
              <w:autoSpaceDN w:val="0"/>
              <w:adjustRightInd w:val="0"/>
              <w:spacing w:after="0" w:line="240" w:lineRule="auto"/>
              <w:rPr>
                <w:rFonts w:asciiTheme="minorHAnsi" w:hAnsiTheme="minorHAnsi" w:cstheme="minorHAnsi"/>
                <w:b/>
              </w:rPr>
            </w:pPr>
            <w:r w:rsidRPr="009D3BD8">
              <w:rPr>
                <w:rFonts w:asciiTheme="minorHAnsi" w:hAnsiTheme="minorHAnsi" w:cstheme="minorHAnsi"/>
                <w:b/>
              </w:rPr>
              <w:t>BREACH REPORTS HEARING AND POST HEARING UPDATES</w:t>
            </w:r>
          </w:p>
          <w:p w14:paraId="0B05F04A" w14:textId="295BF6B2" w:rsidR="00841401" w:rsidRPr="00841401" w:rsidRDefault="006A022E" w:rsidP="00841401">
            <w:pPr>
              <w:pStyle w:val="ListParagraph"/>
              <w:numPr>
                <w:ilvl w:val="0"/>
                <w:numId w:val="5"/>
              </w:numPr>
              <w:tabs>
                <w:tab w:val="left" w:pos="362"/>
              </w:tabs>
              <w:ind w:left="0" w:firstLine="0"/>
              <w:rPr>
                <w:rFonts w:asciiTheme="minorHAnsi" w:hAnsiTheme="minorHAnsi" w:cstheme="minorHAnsi"/>
              </w:rPr>
            </w:pPr>
            <w:r w:rsidRPr="00841401">
              <w:rPr>
                <w:rFonts w:asciiTheme="minorHAnsi" w:hAnsiTheme="minorHAnsi" w:cstheme="minorHAnsi"/>
                <w:b/>
              </w:rPr>
              <w:t>LA/</w:t>
            </w:r>
            <w:r w:rsidR="00BD2BA0" w:rsidRPr="00841401">
              <w:rPr>
                <w:rFonts w:asciiTheme="minorHAnsi" w:hAnsiTheme="minorHAnsi" w:cstheme="minorHAnsi"/>
                <w:b/>
              </w:rPr>
              <w:t>WL</w:t>
            </w:r>
            <w:r w:rsidR="007F40F0" w:rsidRPr="00841401">
              <w:rPr>
                <w:rFonts w:asciiTheme="minorHAnsi" w:hAnsiTheme="minorHAnsi" w:cstheme="minorHAnsi"/>
                <w:b/>
              </w:rPr>
              <w:t>/2</w:t>
            </w:r>
            <w:r w:rsidR="00BD2BA0" w:rsidRPr="00841401">
              <w:rPr>
                <w:rFonts w:asciiTheme="minorHAnsi" w:hAnsiTheme="minorHAnsi" w:cstheme="minorHAnsi"/>
                <w:b/>
              </w:rPr>
              <w:t>213</w:t>
            </w:r>
            <w:r w:rsidR="003E2ECC" w:rsidRPr="00841401">
              <w:rPr>
                <w:rFonts w:asciiTheme="minorHAnsi" w:hAnsiTheme="minorHAnsi" w:cstheme="minorHAnsi"/>
                <w:b/>
              </w:rPr>
              <w:t>:</w:t>
            </w:r>
            <w:r w:rsidR="00841401">
              <w:t xml:space="preserve"> </w:t>
            </w:r>
            <w:r w:rsidR="00841401" w:rsidRPr="00841401">
              <w:rPr>
                <w:rFonts w:asciiTheme="minorHAnsi" w:hAnsiTheme="minorHAnsi" w:cstheme="minorHAnsi"/>
              </w:rPr>
              <w:t xml:space="preserve">Councillor Frank Anderson of West Lothian Council: Members noted that </w:t>
            </w:r>
            <w:r w:rsidR="00841401">
              <w:rPr>
                <w:rFonts w:asciiTheme="minorHAnsi" w:hAnsiTheme="minorHAnsi" w:cstheme="minorHAnsi"/>
              </w:rPr>
              <w:t>a</w:t>
            </w:r>
            <w:r w:rsidR="00841401" w:rsidRPr="00841401">
              <w:rPr>
                <w:rFonts w:asciiTheme="minorHAnsi" w:hAnsiTheme="minorHAnsi" w:cstheme="minorHAnsi"/>
              </w:rPr>
              <w:t xml:space="preserve"> Hearing </w:t>
            </w:r>
            <w:r w:rsidR="00841401">
              <w:rPr>
                <w:rFonts w:asciiTheme="minorHAnsi" w:hAnsiTheme="minorHAnsi" w:cstheme="minorHAnsi"/>
              </w:rPr>
              <w:t>had been held on</w:t>
            </w:r>
            <w:r w:rsidR="00841401" w:rsidRPr="00841401">
              <w:rPr>
                <w:rFonts w:asciiTheme="minorHAnsi" w:hAnsiTheme="minorHAnsi" w:cstheme="minorHAnsi"/>
              </w:rPr>
              <w:t xml:space="preserve"> 20 November 2019.  </w:t>
            </w:r>
            <w:r w:rsidR="00841401">
              <w:rPr>
                <w:rFonts w:asciiTheme="minorHAnsi" w:hAnsiTheme="minorHAnsi" w:cstheme="minorHAnsi"/>
              </w:rPr>
              <w:t xml:space="preserve">Councillor Anderson had been found to have breached the Councillors’ Code </w:t>
            </w:r>
            <w:r w:rsidR="00B2454D">
              <w:rPr>
                <w:rFonts w:asciiTheme="minorHAnsi" w:hAnsiTheme="minorHAnsi" w:cstheme="minorHAnsi"/>
              </w:rPr>
              <w:t xml:space="preserve">of Conduct </w:t>
            </w:r>
            <w:r w:rsidR="00841401">
              <w:rPr>
                <w:rFonts w:asciiTheme="minorHAnsi" w:hAnsiTheme="minorHAnsi" w:cstheme="minorHAnsi"/>
              </w:rPr>
              <w:t>and had been suspended for a period of three months.</w:t>
            </w:r>
          </w:p>
          <w:p w14:paraId="7A652C54" w14:textId="77777777" w:rsidR="00D9514B" w:rsidRPr="00D9514B" w:rsidRDefault="00D9514B" w:rsidP="00D9514B">
            <w:pPr>
              <w:pStyle w:val="ListParagraph"/>
              <w:tabs>
                <w:tab w:val="left" w:pos="362"/>
              </w:tabs>
              <w:ind w:left="0"/>
              <w:rPr>
                <w:rFonts w:asciiTheme="minorHAnsi" w:hAnsiTheme="minorHAnsi" w:cstheme="minorHAnsi"/>
              </w:rPr>
            </w:pPr>
          </w:p>
          <w:p w14:paraId="7D399C0E" w14:textId="011DC5CD" w:rsidR="00841401" w:rsidRPr="00841401" w:rsidRDefault="00921B4D" w:rsidP="00841401">
            <w:pPr>
              <w:pStyle w:val="ListParagraph"/>
              <w:numPr>
                <w:ilvl w:val="0"/>
                <w:numId w:val="5"/>
              </w:numPr>
              <w:tabs>
                <w:tab w:val="left" w:pos="362"/>
              </w:tabs>
              <w:ind w:left="0" w:firstLine="0"/>
              <w:rPr>
                <w:rFonts w:asciiTheme="minorHAnsi" w:hAnsiTheme="minorHAnsi" w:cstheme="minorHAnsi"/>
              </w:rPr>
            </w:pPr>
            <w:r w:rsidRPr="00841401">
              <w:rPr>
                <w:rFonts w:asciiTheme="minorHAnsi" w:hAnsiTheme="minorHAnsi" w:cstheme="minorHAnsi"/>
                <w:b/>
              </w:rPr>
              <w:t>LA/SB/2219:</w:t>
            </w:r>
            <w:r w:rsidRPr="00841401">
              <w:rPr>
                <w:rFonts w:asciiTheme="minorHAnsi" w:hAnsiTheme="minorHAnsi" w:cstheme="minorHAnsi"/>
              </w:rPr>
              <w:t xml:space="preserve"> </w:t>
            </w:r>
            <w:r w:rsidR="00841401" w:rsidRPr="00841401">
              <w:rPr>
                <w:rFonts w:asciiTheme="minorHAnsi" w:hAnsiTheme="minorHAnsi" w:cstheme="minorHAnsi"/>
              </w:rPr>
              <w:t xml:space="preserve">Councillor James Fullarton of Scottish Borders Council: Members noted that a Hearing </w:t>
            </w:r>
            <w:r w:rsidR="00B2454D">
              <w:rPr>
                <w:rFonts w:asciiTheme="minorHAnsi" w:hAnsiTheme="minorHAnsi" w:cstheme="minorHAnsi"/>
              </w:rPr>
              <w:t>had been held</w:t>
            </w:r>
            <w:r w:rsidR="00841401" w:rsidRPr="00841401">
              <w:rPr>
                <w:rFonts w:asciiTheme="minorHAnsi" w:hAnsiTheme="minorHAnsi" w:cstheme="minorHAnsi"/>
              </w:rPr>
              <w:t xml:space="preserve"> on 6 November 2019. </w:t>
            </w:r>
            <w:r w:rsidR="00B2454D">
              <w:rPr>
                <w:rFonts w:asciiTheme="minorHAnsi" w:hAnsiTheme="minorHAnsi" w:cstheme="minorHAnsi"/>
              </w:rPr>
              <w:t xml:space="preserve"> It was found that Councillor Fullarton had not breached the Councillors’ Code of Conduct.</w:t>
            </w:r>
            <w:r w:rsidR="00BF5338">
              <w:rPr>
                <w:rFonts w:asciiTheme="minorHAnsi" w:hAnsiTheme="minorHAnsi" w:cstheme="minorHAnsi"/>
              </w:rPr>
              <w:t xml:space="preserve">  Members expressed concerns that delays at the investigation stage had meant that almost </w:t>
            </w:r>
            <w:proofErr w:type="gramStart"/>
            <w:r w:rsidR="00BF5338">
              <w:rPr>
                <w:rFonts w:asciiTheme="minorHAnsi" w:hAnsiTheme="minorHAnsi" w:cstheme="minorHAnsi"/>
              </w:rPr>
              <w:t>all of</w:t>
            </w:r>
            <w:proofErr w:type="gramEnd"/>
            <w:r w:rsidR="00BF5338">
              <w:rPr>
                <w:rFonts w:asciiTheme="minorHAnsi" w:hAnsiTheme="minorHAnsi" w:cstheme="minorHAnsi"/>
              </w:rPr>
              <w:t xml:space="preserve"> the witnesses </w:t>
            </w:r>
            <w:r w:rsidR="003B5A26">
              <w:rPr>
                <w:rFonts w:asciiTheme="minorHAnsi" w:hAnsiTheme="minorHAnsi" w:cstheme="minorHAnsi"/>
              </w:rPr>
              <w:t xml:space="preserve">appearing before the Hearing </w:t>
            </w:r>
            <w:r w:rsidR="00BF5338">
              <w:rPr>
                <w:rFonts w:asciiTheme="minorHAnsi" w:hAnsiTheme="minorHAnsi" w:cstheme="minorHAnsi"/>
              </w:rPr>
              <w:t xml:space="preserve">had reported being unable to recollect the </w:t>
            </w:r>
            <w:r w:rsidR="003B5A26">
              <w:rPr>
                <w:rFonts w:asciiTheme="minorHAnsi" w:hAnsiTheme="minorHAnsi" w:cstheme="minorHAnsi"/>
              </w:rPr>
              <w:t xml:space="preserve">alleged </w:t>
            </w:r>
            <w:r w:rsidR="00BF5338">
              <w:rPr>
                <w:rFonts w:asciiTheme="minorHAnsi" w:hAnsiTheme="minorHAnsi" w:cstheme="minorHAnsi"/>
              </w:rPr>
              <w:t xml:space="preserve">events </w:t>
            </w:r>
            <w:r w:rsidR="003B5A26">
              <w:rPr>
                <w:rFonts w:asciiTheme="minorHAnsi" w:hAnsiTheme="minorHAnsi" w:cstheme="minorHAnsi"/>
              </w:rPr>
              <w:t xml:space="preserve">and conduct </w:t>
            </w:r>
            <w:r w:rsidR="00BF5338">
              <w:rPr>
                <w:rFonts w:asciiTheme="minorHAnsi" w:hAnsiTheme="minorHAnsi" w:cstheme="minorHAnsi"/>
              </w:rPr>
              <w:t>in question with any clarity.</w:t>
            </w:r>
          </w:p>
          <w:p w14:paraId="001DE8C6" w14:textId="128AC98D" w:rsidR="00954818" w:rsidRDefault="00954818" w:rsidP="00BF5338">
            <w:pPr>
              <w:pStyle w:val="NoSpacing"/>
              <w:numPr>
                <w:ilvl w:val="0"/>
                <w:numId w:val="5"/>
              </w:numPr>
              <w:tabs>
                <w:tab w:val="left" w:pos="0"/>
                <w:tab w:val="left" w:pos="362"/>
              </w:tabs>
              <w:ind w:left="0" w:firstLine="0"/>
              <w:rPr>
                <w:rFonts w:asciiTheme="minorHAnsi" w:hAnsiTheme="minorHAnsi" w:cstheme="minorHAnsi"/>
              </w:rPr>
            </w:pPr>
            <w:r w:rsidRPr="001E5607">
              <w:rPr>
                <w:rFonts w:asciiTheme="minorHAnsi" w:hAnsiTheme="minorHAnsi" w:cstheme="minorHAnsi"/>
                <w:b/>
              </w:rPr>
              <w:t xml:space="preserve">Interim </w:t>
            </w:r>
            <w:r w:rsidR="00575B7B" w:rsidRPr="001E5607">
              <w:rPr>
                <w:rFonts w:asciiTheme="minorHAnsi" w:hAnsiTheme="minorHAnsi" w:cstheme="minorHAnsi"/>
                <w:b/>
              </w:rPr>
              <w:t>Suspension Decision</w:t>
            </w:r>
            <w:r w:rsidR="00B2454D">
              <w:rPr>
                <w:rFonts w:asciiTheme="minorHAnsi" w:hAnsiTheme="minorHAnsi" w:cstheme="minorHAnsi"/>
                <w:b/>
              </w:rPr>
              <w:t xml:space="preserve">: </w:t>
            </w:r>
            <w:r w:rsidRPr="001E5607">
              <w:rPr>
                <w:rFonts w:asciiTheme="minorHAnsi" w:hAnsiTheme="minorHAnsi" w:cstheme="minorHAnsi"/>
              </w:rPr>
              <w:t xml:space="preserve"> </w:t>
            </w:r>
            <w:r w:rsidR="00B2454D">
              <w:rPr>
                <w:rFonts w:asciiTheme="minorHAnsi" w:hAnsiTheme="minorHAnsi" w:cstheme="minorHAnsi"/>
              </w:rPr>
              <w:t xml:space="preserve">Councillor </w:t>
            </w:r>
            <w:r w:rsidR="00B2454D" w:rsidRPr="00B2454D">
              <w:rPr>
                <w:rFonts w:asciiTheme="minorHAnsi" w:hAnsiTheme="minorHAnsi" w:cstheme="minorHAnsi"/>
              </w:rPr>
              <w:t>Colin Stewart of Perth &amp; Kinross Council:</w:t>
            </w:r>
          </w:p>
          <w:p w14:paraId="104FA33B" w14:textId="70A9032F" w:rsidR="0094268E" w:rsidRPr="001E5607" w:rsidRDefault="00B2454D" w:rsidP="0094268E">
            <w:pPr>
              <w:pStyle w:val="NoSpacing"/>
              <w:tabs>
                <w:tab w:val="left" w:pos="0"/>
                <w:tab w:val="left" w:pos="362"/>
              </w:tabs>
              <w:rPr>
                <w:rFonts w:asciiTheme="minorHAnsi" w:hAnsiTheme="minorHAnsi" w:cstheme="minorHAnsi"/>
              </w:rPr>
            </w:pPr>
            <w:r>
              <w:rPr>
                <w:rFonts w:asciiTheme="minorHAnsi" w:hAnsiTheme="minorHAnsi" w:cstheme="minorHAnsi"/>
              </w:rPr>
              <w:t xml:space="preserve">Members noted that the interim suspension was due to expire on 6 January 2020.  Members agreed </w:t>
            </w:r>
            <w:r w:rsidRPr="00BF5338">
              <w:rPr>
                <w:rFonts w:asciiTheme="minorHAnsi" w:hAnsiTheme="minorHAnsi" w:cstheme="minorHAnsi"/>
              </w:rPr>
              <w:t xml:space="preserve">that a report on the progress of the investigation should be sought from the Ethical Standards Commissioner, so that information on the likely date it would conclude could be reviewed and considered, along with any new information, by the Panel on </w:t>
            </w:r>
            <w:r w:rsidR="00BF5338" w:rsidRPr="00BF5338">
              <w:rPr>
                <w:rFonts w:asciiTheme="minorHAnsi" w:hAnsiTheme="minorHAnsi" w:cstheme="minorHAnsi"/>
              </w:rPr>
              <w:t>3</w:t>
            </w:r>
            <w:r w:rsidRPr="00BF5338">
              <w:rPr>
                <w:rFonts w:asciiTheme="minorHAnsi" w:hAnsiTheme="minorHAnsi" w:cstheme="minorHAnsi"/>
              </w:rPr>
              <w:t xml:space="preserve"> January 2020.  The Panel would then determine whether it was necessary and appropriate to renew the interim suspension (in terms of Section 21(10) of the Ethical Standards in Public Life etc. (Scotland) Act 2000) and, if so, for how long.</w:t>
            </w:r>
            <w:r>
              <w:rPr>
                <w:rFonts w:asciiTheme="minorHAnsi" w:hAnsiTheme="minorHAnsi" w:cstheme="minorHAnsi"/>
              </w:rPr>
              <w:t xml:space="preserve">  </w:t>
            </w:r>
          </w:p>
          <w:p w14:paraId="3CE75D7C" w14:textId="605DEAE1" w:rsidR="007E785E" w:rsidRPr="007E785E" w:rsidRDefault="007E785E" w:rsidP="00921B4D">
            <w:pPr>
              <w:pStyle w:val="NoSpacing"/>
              <w:tabs>
                <w:tab w:val="left" w:pos="0"/>
                <w:tab w:val="left" w:pos="362"/>
              </w:tabs>
              <w:rPr>
                <w:rFonts w:asciiTheme="minorHAnsi" w:hAnsiTheme="minorHAnsi" w:cstheme="minorHAns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661E383" w14:textId="77777777" w:rsidR="006A022E" w:rsidRPr="009D3BD8" w:rsidRDefault="006A022E" w:rsidP="006A022E">
            <w:pPr>
              <w:spacing w:after="0" w:line="240" w:lineRule="auto"/>
              <w:rPr>
                <w:rFonts w:asciiTheme="minorHAnsi" w:hAnsiTheme="minorHAnsi" w:cstheme="minorHAnsi"/>
                <w:b/>
              </w:rPr>
            </w:pPr>
          </w:p>
          <w:p w14:paraId="615FF16E" w14:textId="77777777" w:rsidR="006737AF" w:rsidRPr="009D3BD8" w:rsidRDefault="006737AF" w:rsidP="006A022E">
            <w:pPr>
              <w:spacing w:after="0" w:line="240" w:lineRule="auto"/>
              <w:rPr>
                <w:rFonts w:asciiTheme="minorHAnsi" w:hAnsiTheme="minorHAnsi" w:cstheme="minorHAnsi"/>
                <w:b/>
              </w:rPr>
            </w:pPr>
          </w:p>
          <w:p w14:paraId="527E3F27" w14:textId="2B967D37" w:rsidR="00F51826" w:rsidRPr="009D3BD8" w:rsidRDefault="00F51826" w:rsidP="00921B4D">
            <w:pPr>
              <w:spacing w:after="0" w:line="240" w:lineRule="auto"/>
              <w:rPr>
                <w:rFonts w:asciiTheme="minorHAnsi" w:hAnsiTheme="minorHAnsi" w:cstheme="minorHAnsi"/>
                <w:b/>
              </w:rPr>
            </w:pPr>
          </w:p>
        </w:tc>
      </w:tr>
      <w:tr w:rsidR="00124F4B" w:rsidRPr="009D3BD8" w14:paraId="14C48010" w14:textId="77777777" w:rsidTr="005B2FFA">
        <w:trPr>
          <w:trHeight w:val="697"/>
        </w:trPr>
        <w:tc>
          <w:tcPr>
            <w:tcW w:w="811" w:type="dxa"/>
            <w:tcBorders>
              <w:top w:val="single" w:sz="4" w:space="0" w:color="auto"/>
              <w:left w:val="single" w:sz="4" w:space="0" w:color="auto"/>
              <w:bottom w:val="single" w:sz="4" w:space="0" w:color="auto"/>
              <w:right w:val="single" w:sz="4" w:space="0" w:color="auto"/>
            </w:tcBorders>
            <w:shd w:val="clear" w:color="auto" w:fill="auto"/>
          </w:tcPr>
          <w:p w14:paraId="3AD24F2B" w14:textId="77777777" w:rsidR="00124F4B" w:rsidRPr="009D3BD8" w:rsidRDefault="00124F4B" w:rsidP="00B96A33">
            <w:pPr>
              <w:pStyle w:val="ListParagraph"/>
              <w:numPr>
                <w:ilvl w:val="0"/>
                <w:numId w:val="6"/>
              </w:numPr>
              <w:spacing w:after="0" w:line="240" w:lineRule="auto"/>
              <w:rPr>
                <w:rFonts w:asciiTheme="minorHAnsi" w:hAnsiTheme="minorHAnsi" w:cstheme="minorHAns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34EF9AB" w14:textId="0A776E54" w:rsidR="00124F4B" w:rsidRPr="009D3BD8" w:rsidRDefault="00554E58" w:rsidP="00124F4B">
            <w:pPr>
              <w:pStyle w:val="NoSpacing"/>
              <w:tabs>
                <w:tab w:val="left" w:pos="0"/>
                <w:tab w:val="left" w:pos="362"/>
              </w:tabs>
              <w:rPr>
                <w:rFonts w:asciiTheme="minorHAnsi" w:hAnsiTheme="minorHAnsi" w:cstheme="minorHAnsi"/>
                <w:b/>
              </w:rPr>
            </w:pPr>
            <w:r w:rsidRPr="009D3BD8">
              <w:rPr>
                <w:rFonts w:asciiTheme="minorHAnsi" w:hAnsiTheme="minorHAnsi" w:cstheme="minorHAnsi"/>
                <w:b/>
              </w:rPr>
              <w:t>FEEDBACK AND HEARINGS SURVEY RESPONSES</w:t>
            </w:r>
            <w:r w:rsidRPr="009D3BD8">
              <w:rPr>
                <w:rFonts w:asciiTheme="minorHAnsi" w:hAnsiTheme="minorHAnsi" w:cstheme="minorHAnsi"/>
              </w:rPr>
              <w:t xml:space="preserve"> </w:t>
            </w:r>
          </w:p>
          <w:p w14:paraId="5D60EF90" w14:textId="32350D3D" w:rsidR="00B90BA1" w:rsidRPr="006E0446" w:rsidRDefault="00F91FFE" w:rsidP="00A45470">
            <w:pPr>
              <w:pStyle w:val="NoSpacing"/>
              <w:tabs>
                <w:tab w:val="left" w:pos="0"/>
                <w:tab w:val="left" w:pos="362"/>
              </w:tabs>
              <w:rPr>
                <w:rFonts w:asciiTheme="minorHAnsi" w:hAnsiTheme="minorHAnsi" w:cstheme="minorHAnsi"/>
              </w:rPr>
            </w:pPr>
            <w:r>
              <w:rPr>
                <w:rFonts w:asciiTheme="minorHAnsi" w:hAnsiTheme="minorHAnsi" w:cstheme="minorHAnsi"/>
              </w:rPr>
              <w:t>Members noted that no feedback or survey response</w:t>
            </w:r>
            <w:r w:rsidR="00AE1EBA">
              <w:rPr>
                <w:rFonts w:asciiTheme="minorHAnsi" w:hAnsiTheme="minorHAnsi" w:cstheme="minorHAnsi"/>
              </w:rPr>
              <w:t xml:space="preserve">s </w:t>
            </w:r>
            <w:r>
              <w:rPr>
                <w:rFonts w:asciiTheme="minorHAnsi" w:hAnsiTheme="minorHAnsi" w:cstheme="minorHAnsi"/>
              </w:rPr>
              <w:t>had been received since the last meeting.</w:t>
            </w:r>
            <w:r w:rsidR="00702AC3">
              <w:rPr>
                <w:rFonts w:asciiTheme="minorHAnsi" w:hAnsiTheme="minorHAnsi" w:cstheme="minorHAnsi"/>
              </w:rPr>
              <w:t xml:space="preserve"> </w:t>
            </w:r>
          </w:p>
          <w:p w14:paraId="3133EAE8" w14:textId="548A6C13" w:rsidR="00A45470" w:rsidRPr="009D3BD8" w:rsidRDefault="00A45470" w:rsidP="00A45470">
            <w:pPr>
              <w:pStyle w:val="NoSpacing"/>
              <w:tabs>
                <w:tab w:val="left" w:pos="0"/>
                <w:tab w:val="left" w:pos="362"/>
              </w:tabs>
              <w:rPr>
                <w:rFonts w:asciiTheme="minorHAnsi" w:hAnsiTheme="minorHAnsi" w:cstheme="minorHAns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89EC86E" w14:textId="05F92AB8" w:rsidR="003D100D" w:rsidRPr="009D3BD8" w:rsidRDefault="003D100D" w:rsidP="003D100D">
            <w:pPr>
              <w:spacing w:after="0" w:line="240" w:lineRule="auto"/>
              <w:rPr>
                <w:rFonts w:asciiTheme="minorHAnsi" w:hAnsiTheme="minorHAnsi" w:cstheme="minorHAnsi"/>
                <w:b/>
              </w:rPr>
            </w:pPr>
          </w:p>
          <w:p w14:paraId="2FC7884B" w14:textId="1590FD50" w:rsidR="00124F4B" w:rsidRPr="009D3BD8" w:rsidRDefault="00124F4B" w:rsidP="003D100D">
            <w:pPr>
              <w:spacing w:after="0" w:line="240" w:lineRule="auto"/>
              <w:rPr>
                <w:rFonts w:asciiTheme="minorHAnsi" w:hAnsiTheme="minorHAnsi" w:cstheme="minorHAnsi"/>
                <w:b/>
              </w:rPr>
            </w:pPr>
          </w:p>
        </w:tc>
      </w:tr>
      <w:tr w:rsidR="006A022E" w:rsidRPr="009D3BD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6A022E" w:rsidRPr="009D3BD8" w:rsidRDefault="006A022E" w:rsidP="006A022E">
            <w:pPr>
              <w:spacing w:after="0" w:line="240" w:lineRule="auto"/>
              <w:rPr>
                <w:rFonts w:asciiTheme="minorHAnsi" w:hAnsiTheme="minorHAnsi" w:cstheme="minorHAnsi"/>
                <w:b/>
              </w:rPr>
            </w:pPr>
            <w:r w:rsidRPr="009D3BD8">
              <w:rPr>
                <w:rFonts w:asciiTheme="minorHAnsi" w:hAnsiTheme="minorHAnsi" w:cstheme="minorHAnsi"/>
                <w:b/>
              </w:rPr>
              <w:t>AOB</w:t>
            </w:r>
          </w:p>
        </w:tc>
      </w:tr>
      <w:tr w:rsidR="006A022E" w:rsidRPr="009D3BD8" w14:paraId="71F82933" w14:textId="49C60F73" w:rsidTr="00B90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7"/>
        </w:trPr>
        <w:tc>
          <w:tcPr>
            <w:tcW w:w="811" w:type="dxa"/>
            <w:shd w:val="clear" w:color="auto" w:fill="auto"/>
          </w:tcPr>
          <w:p w14:paraId="04758501" w14:textId="7AD61BE9" w:rsidR="00985395" w:rsidRPr="008B7035" w:rsidRDefault="00985395" w:rsidP="00B96A33">
            <w:pPr>
              <w:pStyle w:val="ListParagraph"/>
              <w:numPr>
                <w:ilvl w:val="0"/>
                <w:numId w:val="6"/>
              </w:numPr>
              <w:spacing w:after="0" w:line="240" w:lineRule="auto"/>
              <w:rPr>
                <w:rFonts w:asciiTheme="minorHAnsi" w:hAnsiTheme="minorHAnsi" w:cstheme="minorHAnsi"/>
                <w:b/>
              </w:rPr>
            </w:pPr>
          </w:p>
          <w:p w14:paraId="19AF5638" w14:textId="2B7C2166" w:rsidR="00985395" w:rsidRPr="009D3BD8" w:rsidRDefault="00985395" w:rsidP="00995541">
            <w:pPr>
              <w:spacing w:after="0" w:line="240" w:lineRule="auto"/>
              <w:rPr>
                <w:rFonts w:asciiTheme="minorHAnsi" w:hAnsiTheme="minorHAnsi" w:cstheme="minorHAnsi"/>
                <w:b/>
              </w:rPr>
            </w:pPr>
          </w:p>
        </w:tc>
        <w:tc>
          <w:tcPr>
            <w:tcW w:w="8120" w:type="dxa"/>
            <w:gridSpan w:val="2"/>
            <w:shd w:val="clear" w:color="auto" w:fill="auto"/>
          </w:tcPr>
          <w:p w14:paraId="4A68BFFB" w14:textId="642D3F16" w:rsidR="006A022E" w:rsidRPr="009D3BD8" w:rsidRDefault="006A022E" w:rsidP="006A022E">
            <w:pPr>
              <w:spacing w:after="0" w:line="240" w:lineRule="auto"/>
              <w:rPr>
                <w:rFonts w:asciiTheme="minorHAnsi" w:hAnsiTheme="minorHAnsi" w:cstheme="minorHAnsi"/>
                <w:b/>
              </w:rPr>
            </w:pPr>
            <w:r w:rsidRPr="009D3BD8">
              <w:rPr>
                <w:rFonts w:asciiTheme="minorHAnsi" w:hAnsiTheme="minorHAnsi" w:cstheme="minorHAnsi"/>
                <w:b/>
              </w:rPr>
              <w:t>AGENDA ITEMS FOR NEXT MEETING</w:t>
            </w:r>
          </w:p>
          <w:p w14:paraId="6F929CF2" w14:textId="413C8CDD" w:rsidR="003F109F" w:rsidRPr="009D3BD8" w:rsidRDefault="00E0510F" w:rsidP="003B5A26">
            <w:pPr>
              <w:spacing w:after="0" w:line="240" w:lineRule="auto"/>
              <w:rPr>
                <w:rFonts w:asciiTheme="minorHAnsi" w:hAnsiTheme="minorHAnsi" w:cstheme="minorHAnsi"/>
                <w:b/>
              </w:rPr>
            </w:pPr>
            <w:r w:rsidRPr="003F109F">
              <w:rPr>
                <w:rFonts w:asciiTheme="minorHAnsi" w:hAnsiTheme="minorHAnsi" w:cstheme="minorHAnsi"/>
              </w:rPr>
              <w:t>Members agreed to advise the Executive Director of any matters they wished included in the agenda of the following meeting.</w:t>
            </w:r>
            <w:r w:rsidR="00072423" w:rsidRPr="003F109F">
              <w:rPr>
                <w:rFonts w:asciiTheme="minorHAnsi" w:hAnsiTheme="minorHAnsi" w:cstheme="minorHAnsi"/>
              </w:rPr>
              <w:t xml:space="preserve"> </w:t>
            </w:r>
          </w:p>
        </w:tc>
        <w:tc>
          <w:tcPr>
            <w:tcW w:w="1378" w:type="dxa"/>
            <w:gridSpan w:val="2"/>
            <w:shd w:val="clear" w:color="auto" w:fill="auto"/>
          </w:tcPr>
          <w:p w14:paraId="15AFD37D" w14:textId="77777777" w:rsidR="006A022E" w:rsidRDefault="006A022E" w:rsidP="006A022E">
            <w:pPr>
              <w:spacing w:after="0" w:line="240" w:lineRule="auto"/>
              <w:rPr>
                <w:rFonts w:asciiTheme="minorHAnsi" w:hAnsiTheme="minorHAnsi" w:cstheme="minorHAnsi"/>
                <w:b/>
              </w:rPr>
            </w:pPr>
          </w:p>
          <w:p w14:paraId="15D6F16A" w14:textId="391CAE60" w:rsidR="003F109F" w:rsidRPr="009D3BD8" w:rsidRDefault="003F109F" w:rsidP="006A022E">
            <w:pPr>
              <w:spacing w:after="0" w:line="240" w:lineRule="auto"/>
              <w:rPr>
                <w:rFonts w:asciiTheme="minorHAnsi" w:hAnsiTheme="minorHAnsi" w:cstheme="minorHAnsi"/>
                <w:b/>
              </w:rPr>
            </w:pPr>
            <w:r>
              <w:rPr>
                <w:rFonts w:asciiTheme="minorHAnsi" w:hAnsiTheme="minorHAnsi" w:cstheme="minorHAnsi"/>
                <w:b/>
              </w:rPr>
              <w:t>Executive Director</w:t>
            </w:r>
          </w:p>
        </w:tc>
      </w:tr>
      <w:tr w:rsidR="00067DEB" w:rsidRPr="009D3BD8" w14:paraId="51304F63" w14:textId="77777777"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296CC8CF" w14:textId="55585965" w:rsidR="00067DEB" w:rsidRPr="009D3BD8" w:rsidRDefault="00067DEB" w:rsidP="00B96A33">
            <w:pPr>
              <w:pStyle w:val="ListParagraph"/>
              <w:numPr>
                <w:ilvl w:val="0"/>
                <w:numId w:val="6"/>
              </w:numPr>
              <w:spacing w:after="0" w:line="240" w:lineRule="auto"/>
              <w:rPr>
                <w:rFonts w:asciiTheme="minorHAnsi" w:hAnsiTheme="minorHAnsi" w:cstheme="minorHAnsi"/>
                <w:b/>
              </w:rPr>
            </w:pPr>
          </w:p>
        </w:tc>
        <w:tc>
          <w:tcPr>
            <w:tcW w:w="8120" w:type="dxa"/>
            <w:gridSpan w:val="2"/>
            <w:shd w:val="clear" w:color="auto" w:fill="auto"/>
          </w:tcPr>
          <w:p w14:paraId="1CB59AAA" w14:textId="29DA1291" w:rsidR="00F60206" w:rsidRPr="009D3BD8" w:rsidRDefault="00D25927" w:rsidP="00F60206">
            <w:pPr>
              <w:spacing w:after="0" w:line="240" w:lineRule="auto"/>
              <w:rPr>
                <w:rFonts w:asciiTheme="minorHAnsi" w:hAnsiTheme="minorHAnsi" w:cstheme="minorHAnsi"/>
              </w:rPr>
            </w:pPr>
            <w:r w:rsidRPr="009D3BD8">
              <w:rPr>
                <w:rFonts w:asciiTheme="minorHAnsi" w:hAnsiTheme="minorHAnsi" w:cstheme="minorHAnsi"/>
                <w:b/>
              </w:rPr>
              <w:t>2019</w:t>
            </w:r>
            <w:r w:rsidR="00F60206" w:rsidRPr="009D3BD8">
              <w:rPr>
                <w:rFonts w:asciiTheme="minorHAnsi" w:hAnsiTheme="minorHAnsi" w:cstheme="minorHAnsi"/>
                <w:b/>
              </w:rPr>
              <w:t xml:space="preserve"> WORKPLAN</w:t>
            </w:r>
          </w:p>
          <w:p w14:paraId="7DFB2BAB" w14:textId="30894271" w:rsidR="00F60206" w:rsidRPr="009D3BD8" w:rsidRDefault="00F60206" w:rsidP="00F60206">
            <w:pPr>
              <w:spacing w:after="0" w:line="240" w:lineRule="auto"/>
              <w:rPr>
                <w:rFonts w:asciiTheme="minorHAnsi" w:hAnsiTheme="minorHAnsi" w:cstheme="minorHAnsi"/>
              </w:rPr>
            </w:pPr>
            <w:r w:rsidRPr="009D3BD8">
              <w:rPr>
                <w:rFonts w:asciiTheme="minorHAnsi" w:hAnsiTheme="minorHAnsi" w:cstheme="minorHAnsi"/>
              </w:rPr>
              <w:t>Members noted the planned activities.</w:t>
            </w:r>
            <w:r w:rsidR="001F0D03" w:rsidRPr="009D3BD8">
              <w:rPr>
                <w:rFonts w:asciiTheme="minorHAnsi" w:hAnsiTheme="minorHAnsi" w:cstheme="minorHAnsi"/>
              </w:rPr>
              <w:t xml:space="preserve">  </w:t>
            </w:r>
          </w:p>
          <w:p w14:paraId="1845186F" w14:textId="77777777" w:rsidR="00F60206" w:rsidRPr="009D3BD8" w:rsidRDefault="00F60206" w:rsidP="00F60206">
            <w:pPr>
              <w:spacing w:after="0" w:line="240" w:lineRule="auto"/>
              <w:rPr>
                <w:rFonts w:asciiTheme="minorHAnsi" w:hAnsiTheme="minorHAnsi" w:cstheme="minorHAnsi"/>
              </w:rPr>
            </w:pPr>
          </w:p>
          <w:p w14:paraId="310BA6EC" w14:textId="77777777" w:rsidR="00F60206" w:rsidRPr="009D3BD8" w:rsidRDefault="00F60206" w:rsidP="00F60206">
            <w:pPr>
              <w:spacing w:after="0" w:line="240" w:lineRule="auto"/>
              <w:rPr>
                <w:rFonts w:asciiTheme="minorHAnsi" w:hAnsiTheme="minorHAnsi" w:cstheme="minorHAnsi"/>
              </w:rPr>
            </w:pPr>
            <w:r w:rsidRPr="009D3BD8">
              <w:rPr>
                <w:rFonts w:asciiTheme="minorHAnsi" w:hAnsiTheme="minorHAnsi" w:cstheme="minorHAnsi"/>
                <w:b/>
              </w:rPr>
              <w:t>DATE OF NEXT MEETING</w:t>
            </w:r>
            <w:r w:rsidRPr="009D3BD8">
              <w:rPr>
                <w:rFonts w:asciiTheme="minorHAnsi" w:hAnsiTheme="minorHAnsi" w:cstheme="minorHAnsi"/>
              </w:rPr>
              <w:t xml:space="preserve"> </w:t>
            </w:r>
          </w:p>
          <w:p w14:paraId="0E550F4D" w14:textId="1EEC038F" w:rsidR="00F60206" w:rsidRDefault="00F60206" w:rsidP="00F60206">
            <w:pPr>
              <w:spacing w:after="0" w:line="240" w:lineRule="auto"/>
              <w:rPr>
                <w:rFonts w:asciiTheme="minorHAnsi" w:hAnsiTheme="minorHAnsi" w:cstheme="minorHAnsi"/>
              </w:rPr>
            </w:pPr>
            <w:r w:rsidRPr="003F109F">
              <w:rPr>
                <w:rFonts w:asciiTheme="minorHAnsi" w:hAnsiTheme="minorHAnsi" w:cstheme="minorHAnsi"/>
              </w:rPr>
              <w:t>Members noted that the next meeting of the Standards Commission was scheduled to take place</w:t>
            </w:r>
            <w:r w:rsidR="00B852E5" w:rsidRPr="003F109F">
              <w:rPr>
                <w:rFonts w:asciiTheme="minorHAnsi" w:hAnsiTheme="minorHAnsi" w:cstheme="minorHAnsi"/>
              </w:rPr>
              <w:t xml:space="preserve"> </w:t>
            </w:r>
            <w:r w:rsidRPr="003F109F">
              <w:rPr>
                <w:rFonts w:asciiTheme="minorHAnsi" w:hAnsiTheme="minorHAnsi" w:cstheme="minorHAnsi"/>
              </w:rPr>
              <w:t xml:space="preserve">on </w:t>
            </w:r>
            <w:r w:rsidR="003F109F" w:rsidRPr="003F109F">
              <w:rPr>
                <w:rFonts w:asciiTheme="minorHAnsi" w:hAnsiTheme="minorHAnsi" w:cstheme="minorHAnsi"/>
              </w:rPr>
              <w:t>Monday</w:t>
            </w:r>
            <w:r w:rsidRPr="003F109F">
              <w:rPr>
                <w:rFonts w:asciiTheme="minorHAnsi" w:hAnsiTheme="minorHAnsi" w:cstheme="minorHAnsi"/>
              </w:rPr>
              <w:t xml:space="preserve">, </w:t>
            </w:r>
            <w:r w:rsidR="00FE3603">
              <w:rPr>
                <w:rFonts w:asciiTheme="minorHAnsi" w:hAnsiTheme="minorHAnsi" w:cstheme="minorHAnsi"/>
              </w:rPr>
              <w:t>27 January 2020</w:t>
            </w:r>
            <w:r w:rsidRPr="003F109F">
              <w:rPr>
                <w:rFonts w:asciiTheme="minorHAnsi" w:hAnsiTheme="minorHAnsi" w:cstheme="minorHAnsi"/>
              </w:rPr>
              <w:t>.</w:t>
            </w:r>
            <w:r w:rsidRPr="009D3BD8">
              <w:rPr>
                <w:rFonts w:asciiTheme="minorHAnsi" w:hAnsiTheme="minorHAnsi" w:cstheme="minorHAnsi"/>
              </w:rPr>
              <w:t xml:space="preserve"> </w:t>
            </w:r>
          </w:p>
          <w:p w14:paraId="5F514490" w14:textId="4BC02A51" w:rsidR="00BF5338" w:rsidRDefault="00BF5338" w:rsidP="00F60206">
            <w:pPr>
              <w:spacing w:after="0" w:line="240" w:lineRule="auto"/>
              <w:rPr>
                <w:rFonts w:asciiTheme="minorHAnsi" w:hAnsiTheme="minorHAnsi" w:cstheme="minorHAnsi"/>
              </w:rPr>
            </w:pPr>
          </w:p>
          <w:p w14:paraId="262455BF" w14:textId="2D7B91FA" w:rsidR="00BF5338" w:rsidRPr="00BF5338" w:rsidRDefault="00BF5338" w:rsidP="00F60206">
            <w:pPr>
              <w:spacing w:after="0" w:line="240" w:lineRule="auto"/>
              <w:rPr>
                <w:rFonts w:asciiTheme="minorHAnsi" w:hAnsiTheme="minorHAnsi" w:cstheme="minorHAnsi"/>
                <w:b/>
              </w:rPr>
            </w:pPr>
            <w:r w:rsidRPr="00BF5338">
              <w:rPr>
                <w:rFonts w:asciiTheme="minorHAnsi" w:hAnsiTheme="minorHAnsi" w:cstheme="minorHAnsi"/>
                <w:b/>
              </w:rPr>
              <w:t>CHANGES TO MEETING DATES</w:t>
            </w:r>
          </w:p>
          <w:p w14:paraId="10CBE3D2" w14:textId="349B77EE" w:rsidR="00BF5338" w:rsidRPr="009D3BD8" w:rsidRDefault="00BF5338" w:rsidP="00F60206">
            <w:pPr>
              <w:spacing w:after="0" w:line="240" w:lineRule="auto"/>
              <w:rPr>
                <w:rFonts w:asciiTheme="minorHAnsi" w:hAnsiTheme="minorHAnsi" w:cstheme="minorHAnsi"/>
              </w:rPr>
            </w:pPr>
            <w:r>
              <w:rPr>
                <w:rFonts w:asciiTheme="minorHAnsi" w:hAnsiTheme="minorHAnsi" w:cstheme="minorHAnsi"/>
              </w:rPr>
              <w:t xml:space="preserve">Members agreed to change their March meeting date from 23 to 30 March 2020.  Members further agreed that the Human </w:t>
            </w:r>
            <w:r w:rsidR="003B5A26">
              <w:rPr>
                <w:rFonts w:asciiTheme="minorHAnsi" w:hAnsiTheme="minorHAnsi" w:cstheme="minorHAnsi"/>
              </w:rPr>
              <w:t>R</w:t>
            </w:r>
            <w:r>
              <w:rPr>
                <w:rFonts w:asciiTheme="minorHAnsi" w:hAnsiTheme="minorHAnsi" w:cstheme="minorHAnsi"/>
              </w:rPr>
              <w:t xml:space="preserve">esources Committee would meet on 27 April 2020.  Members asked the Business Manager to update and thereafter circulate </w:t>
            </w:r>
            <w:r w:rsidR="003B5A26">
              <w:rPr>
                <w:rFonts w:asciiTheme="minorHAnsi" w:hAnsiTheme="minorHAnsi" w:cstheme="minorHAnsi"/>
              </w:rPr>
              <w:t>an</w:t>
            </w:r>
            <w:r>
              <w:rPr>
                <w:rFonts w:asciiTheme="minorHAnsi" w:hAnsiTheme="minorHAnsi" w:cstheme="minorHAnsi"/>
              </w:rPr>
              <w:t xml:space="preserve"> amended </w:t>
            </w:r>
            <w:r w:rsidR="003B5A26">
              <w:rPr>
                <w:rFonts w:asciiTheme="minorHAnsi" w:hAnsiTheme="minorHAnsi" w:cstheme="minorHAnsi"/>
              </w:rPr>
              <w:t xml:space="preserve">version of the </w:t>
            </w:r>
            <w:r>
              <w:rPr>
                <w:rFonts w:asciiTheme="minorHAnsi" w:hAnsiTheme="minorHAnsi" w:cstheme="minorHAnsi"/>
              </w:rPr>
              <w:t>calendar</w:t>
            </w:r>
            <w:r w:rsidR="00766A88">
              <w:rPr>
                <w:rFonts w:asciiTheme="minorHAnsi" w:hAnsiTheme="minorHAnsi" w:cstheme="minorHAnsi"/>
              </w:rPr>
              <w:t xml:space="preserve"> of meetings and events</w:t>
            </w:r>
          </w:p>
          <w:p w14:paraId="4D607415" w14:textId="0C7C847F" w:rsidR="00067DEB" w:rsidRPr="009D3BD8" w:rsidRDefault="00067DEB" w:rsidP="006A022E">
            <w:pPr>
              <w:spacing w:after="0" w:line="240" w:lineRule="auto"/>
              <w:rPr>
                <w:rFonts w:asciiTheme="minorHAnsi" w:hAnsiTheme="minorHAnsi" w:cstheme="minorHAnsi"/>
              </w:rPr>
            </w:pPr>
          </w:p>
        </w:tc>
        <w:tc>
          <w:tcPr>
            <w:tcW w:w="1378" w:type="dxa"/>
            <w:gridSpan w:val="2"/>
            <w:shd w:val="clear" w:color="auto" w:fill="auto"/>
          </w:tcPr>
          <w:p w14:paraId="2DD76AC7" w14:textId="77777777" w:rsidR="00067DEB" w:rsidRPr="009D3BD8" w:rsidRDefault="00067DEB" w:rsidP="006A022E">
            <w:pPr>
              <w:spacing w:after="0" w:line="240" w:lineRule="auto"/>
              <w:rPr>
                <w:rFonts w:asciiTheme="minorHAnsi" w:hAnsiTheme="minorHAnsi" w:cstheme="minorHAnsi"/>
                <w:b/>
              </w:rPr>
            </w:pPr>
          </w:p>
          <w:p w14:paraId="6CD7BC03" w14:textId="56D2AE2A" w:rsidR="001C398C" w:rsidRDefault="001C398C" w:rsidP="006A022E">
            <w:pPr>
              <w:spacing w:after="0" w:line="240" w:lineRule="auto"/>
              <w:rPr>
                <w:rFonts w:asciiTheme="minorHAnsi" w:hAnsiTheme="minorHAnsi" w:cstheme="minorHAnsi"/>
                <w:b/>
              </w:rPr>
            </w:pPr>
          </w:p>
          <w:p w14:paraId="6B707552" w14:textId="5451B27D" w:rsidR="00BF5338" w:rsidRDefault="00BF5338" w:rsidP="006A022E">
            <w:pPr>
              <w:spacing w:after="0" w:line="240" w:lineRule="auto"/>
              <w:rPr>
                <w:rFonts w:asciiTheme="minorHAnsi" w:hAnsiTheme="minorHAnsi" w:cstheme="minorHAnsi"/>
                <w:b/>
              </w:rPr>
            </w:pPr>
          </w:p>
          <w:p w14:paraId="5D394E3C" w14:textId="7A7B320E" w:rsidR="00BF5338" w:rsidRDefault="00BF5338" w:rsidP="006A022E">
            <w:pPr>
              <w:spacing w:after="0" w:line="240" w:lineRule="auto"/>
              <w:rPr>
                <w:rFonts w:asciiTheme="minorHAnsi" w:hAnsiTheme="minorHAnsi" w:cstheme="minorHAnsi"/>
                <w:b/>
              </w:rPr>
            </w:pPr>
          </w:p>
          <w:p w14:paraId="633C3041" w14:textId="1714207B" w:rsidR="00BF5338" w:rsidRDefault="00BF5338" w:rsidP="006A022E">
            <w:pPr>
              <w:spacing w:after="0" w:line="240" w:lineRule="auto"/>
              <w:rPr>
                <w:rFonts w:asciiTheme="minorHAnsi" w:hAnsiTheme="minorHAnsi" w:cstheme="minorHAnsi"/>
                <w:b/>
              </w:rPr>
            </w:pPr>
          </w:p>
          <w:p w14:paraId="7A2ED39D" w14:textId="7179326E" w:rsidR="00BF5338" w:rsidRDefault="00BF5338" w:rsidP="006A022E">
            <w:pPr>
              <w:spacing w:after="0" w:line="240" w:lineRule="auto"/>
              <w:rPr>
                <w:rFonts w:asciiTheme="minorHAnsi" w:hAnsiTheme="minorHAnsi" w:cstheme="minorHAnsi"/>
                <w:b/>
              </w:rPr>
            </w:pPr>
          </w:p>
          <w:p w14:paraId="5190A4AA" w14:textId="3509ED98" w:rsidR="00BF5338" w:rsidRDefault="00BF5338" w:rsidP="006A022E">
            <w:pPr>
              <w:spacing w:after="0" w:line="240" w:lineRule="auto"/>
              <w:rPr>
                <w:rFonts w:asciiTheme="minorHAnsi" w:hAnsiTheme="minorHAnsi" w:cstheme="minorHAnsi"/>
                <w:b/>
              </w:rPr>
            </w:pPr>
          </w:p>
          <w:p w14:paraId="58EC9FE8" w14:textId="08BF7042" w:rsidR="00BF5338" w:rsidRDefault="00BF5338" w:rsidP="006A022E">
            <w:pPr>
              <w:spacing w:after="0" w:line="240" w:lineRule="auto"/>
              <w:rPr>
                <w:rFonts w:asciiTheme="minorHAnsi" w:hAnsiTheme="minorHAnsi" w:cstheme="minorHAnsi"/>
                <w:b/>
              </w:rPr>
            </w:pPr>
          </w:p>
          <w:p w14:paraId="334259D0" w14:textId="137C3F21" w:rsidR="00BF5338" w:rsidRDefault="00BF5338" w:rsidP="006A022E">
            <w:pPr>
              <w:spacing w:after="0" w:line="240" w:lineRule="auto"/>
              <w:rPr>
                <w:rFonts w:asciiTheme="minorHAnsi" w:hAnsiTheme="minorHAnsi" w:cstheme="minorHAnsi"/>
                <w:b/>
              </w:rPr>
            </w:pPr>
          </w:p>
          <w:p w14:paraId="208EA22B" w14:textId="1AF0028C" w:rsidR="00BF5338" w:rsidRDefault="00BF5338" w:rsidP="006A022E">
            <w:pPr>
              <w:spacing w:after="0" w:line="240" w:lineRule="auto"/>
              <w:rPr>
                <w:rFonts w:asciiTheme="minorHAnsi" w:hAnsiTheme="minorHAnsi" w:cstheme="minorHAnsi"/>
                <w:b/>
              </w:rPr>
            </w:pPr>
          </w:p>
          <w:p w14:paraId="5E5F7882" w14:textId="4A0B45A4" w:rsidR="001F0D03" w:rsidRPr="009D3BD8" w:rsidRDefault="00BF5338" w:rsidP="001F0D03">
            <w:pPr>
              <w:spacing w:after="0" w:line="240" w:lineRule="auto"/>
              <w:rPr>
                <w:rFonts w:asciiTheme="minorHAnsi" w:hAnsiTheme="minorHAnsi" w:cstheme="minorHAnsi"/>
                <w:b/>
              </w:rPr>
            </w:pPr>
            <w:r>
              <w:rPr>
                <w:rFonts w:asciiTheme="minorHAnsi" w:hAnsiTheme="minorHAnsi" w:cstheme="minorHAnsi"/>
                <w:b/>
              </w:rPr>
              <w:t>Business Manager</w:t>
            </w:r>
          </w:p>
          <w:p w14:paraId="08521D07" w14:textId="38A03815" w:rsidR="001F0D03" w:rsidRPr="009D3BD8" w:rsidRDefault="001F0D03" w:rsidP="009D3BD8">
            <w:pPr>
              <w:spacing w:after="0" w:line="240" w:lineRule="auto"/>
              <w:rPr>
                <w:rFonts w:asciiTheme="minorHAnsi" w:hAnsiTheme="minorHAnsi" w:cstheme="minorHAnsi"/>
                <w:b/>
              </w:rPr>
            </w:pPr>
          </w:p>
        </w:tc>
      </w:tr>
    </w:tbl>
    <w:p w14:paraId="4A5465BC" w14:textId="1491A646" w:rsidR="0052545A" w:rsidRPr="009D3BD8" w:rsidRDefault="0052545A" w:rsidP="00FC1D77">
      <w:pPr>
        <w:rPr>
          <w:rFonts w:asciiTheme="minorHAnsi" w:hAnsiTheme="minorHAnsi" w:cstheme="minorHAnsi"/>
        </w:rPr>
      </w:pPr>
    </w:p>
    <w:sectPr w:rsidR="0052545A" w:rsidRPr="009D3BD8"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F29C" w14:textId="77777777" w:rsidR="00BF5338" w:rsidRDefault="00BF5338" w:rsidP="0052545A">
      <w:pPr>
        <w:spacing w:after="0" w:line="240" w:lineRule="auto"/>
      </w:pPr>
      <w:r>
        <w:separator/>
      </w:r>
    </w:p>
  </w:endnote>
  <w:endnote w:type="continuationSeparator" w:id="0">
    <w:p w14:paraId="341F78C7" w14:textId="77777777" w:rsidR="00BF5338" w:rsidRDefault="00BF533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25BA" w14:textId="77777777" w:rsidR="00BF5338" w:rsidRDefault="00BF5338" w:rsidP="0052545A">
      <w:pPr>
        <w:spacing w:after="0" w:line="240" w:lineRule="auto"/>
      </w:pPr>
      <w:r>
        <w:separator/>
      </w:r>
    </w:p>
  </w:footnote>
  <w:footnote w:type="continuationSeparator" w:id="0">
    <w:p w14:paraId="7EB471C7" w14:textId="77777777" w:rsidR="00BF5338" w:rsidRDefault="00BF5338"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77AE7EA5" w:rsidR="00BF5338" w:rsidRDefault="00BF5338"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BF5338" w:rsidRPr="00C677CD" w14:paraId="760E12B9" w14:textId="77777777" w:rsidTr="00ED5BF7">
      <w:tc>
        <w:tcPr>
          <w:tcW w:w="5070" w:type="dxa"/>
          <w:shd w:val="clear" w:color="auto" w:fill="auto"/>
          <w:hideMark/>
        </w:tcPr>
        <w:p w14:paraId="4087690C" w14:textId="77777777" w:rsidR="00BF5338" w:rsidRPr="00C677CD" w:rsidRDefault="00BF5338">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BF5338" w:rsidRPr="00C677CD" w:rsidRDefault="00BF5338">
          <w:pPr>
            <w:pStyle w:val="Header"/>
            <w:rPr>
              <w:b/>
              <w:sz w:val="44"/>
            </w:rPr>
          </w:pPr>
        </w:p>
        <w:p w14:paraId="14AAC32B" w14:textId="36FCF0EA" w:rsidR="00BF5338" w:rsidRPr="00C677CD" w:rsidRDefault="00BF5338" w:rsidP="00ED5BF7">
          <w:pPr>
            <w:pStyle w:val="Header"/>
            <w:ind w:firstLine="597"/>
            <w:jc w:val="right"/>
          </w:pPr>
        </w:p>
      </w:tc>
    </w:tr>
  </w:tbl>
  <w:p w14:paraId="14F135B3" w14:textId="77777777" w:rsidR="00BF5338" w:rsidRDefault="00BF5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D74"/>
    <w:multiLevelType w:val="hybridMultilevel"/>
    <w:tmpl w:val="2E2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AD6437F"/>
    <w:multiLevelType w:val="hybridMultilevel"/>
    <w:tmpl w:val="9832305A"/>
    <w:lvl w:ilvl="0" w:tplc="EED297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735D6"/>
    <w:multiLevelType w:val="hybridMultilevel"/>
    <w:tmpl w:val="103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1981"/>
    <w:multiLevelType w:val="hybridMultilevel"/>
    <w:tmpl w:val="9832305A"/>
    <w:lvl w:ilvl="0" w:tplc="EED297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47CFD"/>
    <w:multiLevelType w:val="hybridMultilevel"/>
    <w:tmpl w:val="B1BA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F4096"/>
    <w:multiLevelType w:val="hybridMultilevel"/>
    <w:tmpl w:val="E262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73949"/>
    <w:multiLevelType w:val="hybridMultilevel"/>
    <w:tmpl w:val="0BE47E22"/>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AB1EF1"/>
    <w:multiLevelType w:val="hybridMultilevel"/>
    <w:tmpl w:val="9834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B5D50"/>
    <w:multiLevelType w:val="hybridMultilevel"/>
    <w:tmpl w:val="17B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C2670"/>
    <w:multiLevelType w:val="hybridMultilevel"/>
    <w:tmpl w:val="E72A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7649F"/>
    <w:multiLevelType w:val="hybridMultilevel"/>
    <w:tmpl w:val="0030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D0563"/>
    <w:multiLevelType w:val="hybridMultilevel"/>
    <w:tmpl w:val="8AD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B2730"/>
    <w:multiLevelType w:val="hybridMultilevel"/>
    <w:tmpl w:val="877068D6"/>
    <w:lvl w:ilvl="0" w:tplc="C764E3E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E8479B"/>
    <w:multiLevelType w:val="hybridMultilevel"/>
    <w:tmpl w:val="98CE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C2B15"/>
    <w:multiLevelType w:val="hybridMultilevel"/>
    <w:tmpl w:val="DC62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7"/>
  </w:num>
  <w:num w:numId="5">
    <w:abstractNumId w:val="9"/>
  </w:num>
  <w:num w:numId="6">
    <w:abstractNumId w:val="15"/>
  </w:num>
  <w:num w:numId="7">
    <w:abstractNumId w:val="3"/>
  </w:num>
  <w:num w:numId="8">
    <w:abstractNumId w:val="0"/>
  </w:num>
  <w:num w:numId="9">
    <w:abstractNumId w:val="14"/>
  </w:num>
  <w:num w:numId="10">
    <w:abstractNumId w:val="13"/>
  </w:num>
  <w:num w:numId="11">
    <w:abstractNumId w:val="10"/>
  </w:num>
  <w:num w:numId="12">
    <w:abstractNumId w:val="16"/>
  </w:num>
  <w:num w:numId="13">
    <w:abstractNumId w:val="4"/>
  </w:num>
  <w:num w:numId="14">
    <w:abstractNumId w:val="8"/>
  </w:num>
  <w:num w:numId="15">
    <w:abstractNumId w:val="11"/>
  </w:num>
  <w:num w:numId="16">
    <w:abstractNumId w:val="5"/>
  </w:num>
  <w:num w:numId="17">
    <w:abstractNumId w:val="6"/>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81F"/>
    <w:rsid w:val="00004F40"/>
    <w:rsid w:val="0000535F"/>
    <w:rsid w:val="00005FCF"/>
    <w:rsid w:val="00006FFA"/>
    <w:rsid w:val="00007F82"/>
    <w:rsid w:val="00011073"/>
    <w:rsid w:val="000138B3"/>
    <w:rsid w:val="00015C4E"/>
    <w:rsid w:val="00016327"/>
    <w:rsid w:val="00017A52"/>
    <w:rsid w:val="00020708"/>
    <w:rsid w:val="000208F2"/>
    <w:rsid w:val="00020F14"/>
    <w:rsid w:val="00022949"/>
    <w:rsid w:val="00024905"/>
    <w:rsid w:val="00024C1B"/>
    <w:rsid w:val="00024E4B"/>
    <w:rsid w:val="0002594D"/>
    <w:rsid w:val="00027762"/>
    <w:rsid w:val="000302A3"/>
    <w:rsid w:val="00033496"/>
    <w:rsid w:val="00033516"/>
    <w:rsid w:val="00033785"/>
    <w:rsid w:val="00035552"/>
    <w:rsid w:val="000362C6"/>
    <w:rsid w:val="0004038E"/>
    <w:rsid w:val="00041C70"/>
    <w:rsid w:val="00042E97"/>
    <w:rsid w:val="00052005"/>
    <w:rsid w:val="00053118"/>
    <w:rsid w:val="00053563"/>
    <w:rsid w:val="000540C4"/>
    <w:rsid w:val="00054576"/>
    <w:rsid w:val="00055DB2"/>
    <w:rsid w:val="000605EC"/>
    <w:rsid w:val="00061CB9"/>
    <w:rsid w:val="00063627"/>
    <w:rsid w:val="0006378E"/>
    <w:rsid w:val="00063C4E"/>
    <w:rsid w:val="000643B0"/>
    <w:rsid w:val="00064931"/>
    <w:rsid w:val="00064DB8"/>
    <w:rsid w:val="00066122"/>
    <w:rsid w:val="00066AB7"/>
    <w:rsid w:val="00067621"/>
    <w:rsid w:val="00067DEB"/>
    <w:rsid w:val="00070767"/>
    <w:rsid w:val="00071237"/>
    <w:rsid w:val="00072423"/>
    <w:rsid w:val="000738F3"/>
    <w:rsid w:val="00074E47"/>
    <w:rsid w:val="0007567E"/>
    <w:rsid w:val="00075964"/>
    <w:rsid w:val="000761A2"/>
    <w:rsid w:val="00076CFD"/>
    <w:rsid w:val="00077290"/>
    <w:rsid w:val="0008054D"/>
    <w:rsid w:val="00080F06"/>
    <w:rsid w:val="0008242A"/>
    <w:rsid w:val="00084D66"/>
    <w:rsid w:val="00085485"/>
    <w:rsid w:val="00085CDA"/>
    <w:rsid w:val="00086338"/>
    <w:rsid w:val="00086C19"/>
    <w:rsid w:val="0008720C"/>
    <w:rsid w:val="00090976"/>
    <w:rsid w:val="00091577"/>
    <w:rsid w:val="000929F8"/>
    <w:rsid w:val="00095357"/>
    <w:rsid w:val="00095A78"/>
    <w:rsid w:val="00097FDE"/>
    <w:rsid w:val="000A0139"/>
    <w:rsid w:val="000A0C02"/>
    <w:rsid w:val="000A1783"/>
    <w:rsid w:val="000A253D"/>
    <w:rsid w:val="000A4B0E"/>
    <w:rsid w:val="000A5C10"/>
    <w:rsid w:val="000A5FAF"/>
    <w:rsid w:val="000A7674"/>
    <w:rsid w:val="000A7700"/>
    <w:rsid w:val="000A7D21"/>
    <w:rsid w:val="000B03D4"/>
    <w:rsid w:val="000B0ABB"/>
    <w:rsid w:val="000B1AF2"/>
    <w:rsid w:val="000B57DC"/>
    <w:rsid w:val="000B589A"/>
    <w:rsid w:val="000B62BB"/>
    <w:rsid w:val="000C0AF8"/>
    <w:rsid w:val="000C17CB"/>
    <w:rsid w:val="000C2137"/>
    <w:rsid w:val="000C4314"/>
    <w:rsid w:val="000C4761"/>
    <w:rsid w:val="000C62B2"/>
    <w:rsid w:val="000C7555"/>
    <w:rsid w:val="000D12F1"/>
    <w:rsid w:val="000D5550"/>
    <w:rsid w:val="000D5E27"/>
    <w:rsid w:val="000D65FD"/>
    <w:rsid w:val="000D6AC7"/>
    <w:rsid w:val="000D702E"/>
    <w:rsid w:val="000D7C1A"/>
    <w:rsid w:val="000E10F7"/>
    <w:rsid w:val="000E17DC"/>
    <w:rsid w:val="000E1906"/>
    <w:rsid w:val="000E1A97"/>
    <w:rsid w:val="000E39FD"/>
    <w:rsid w:val="000E47EE"/>
    <w:rsid w:val="000E4DD8"/>
    <w:rsid w:val="000E65E9"/>
    <w:rsid w:val="000E7253"/>
    <w:rsid w:val="000E7259"/>
    <w:rsid w:val="000F0751"/>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3F89"/>
    <w:rsid w:val="001040E9"/>
    <w:rsid w:val="00107CC3"/>
    <w:rsid w:val="00107E4E"/>
    <w:rsid w:val="0011092C"/>
    <w:rsid w:val="001121AF"/>
    <w:rsid w:val="001122BE"/>
    <w:rsid w:val="001124F3"/>
    <w:rsid w:val="00112576"/>
    <w:rsid w:val="00112587"/>
    <w:rsid w:val="00116254"/>
    <w:rsid w:val="0012109A"/>
    <w:rsid w:val="0012175A"/>
    <w:rsid w:val="00122D4A"/>
    <w:rsid w:val="00124CFC"/>
    <w:rsid w:val="00124F4B"/>
    <w:rsid w:val="00124FB5"/>
    <w:rsid w:val="00125131"/>
    <w:rsid w:val="00126ABD"/>
    <w:rsid w:val="001275BF"/>
    <w:rsid w:val="00127A3E"/>
    <w:rsid w:val="00127D56"/>
    <w:rsid w:val="00130429"/>
    <w:rsid w:val="001308E9"/>
    <w:rsid w:val="00130A17"/>
    <w:rsid w:val="00131FF4"/>
    <w:rsid w:val="00132E57"/>
    <w:rsid w:val="00133DFB"/>
    <w:rsid w:val="0013428D"/>
    <w:rsid w:val="00135A0D"/>
    <w:rsid w:val="00136947"/>
    <w:rsid w:val="001371B9"/>
    <w:rsid w:val="00137331"/>
    <w:rsid w:val="00137F98"/>
    <w:rsid w:val="00140E1F"/>
    <w:rsid w:val="00141B35"/>
    <w:rsid w:val="001431BA"/>
    <w:rsid w:val="001432CF"/>
    <w:rsid w:val="001452F3"/>
    <w:rsid w:val="001503CC"/>
    <w:rsid w:val="00152D9C"/>
    <w:rsid w:val="0015430A"/>
    <w:rsid w:val="0015435A"/>
    <w:rsid w:val="00154B5C"/>
    <w:rsid w:val="00155B04"/>
    <w:rsid w:val="00155F92"/>
    <w:rsid w:val="00157954"/>
    <w:rsid w:val="00157CB2"/>
    <w:rsid w:val="00160B97"/>
    <w:rsid w:val="00161461"/>
    <w:rsid w:val="00161473"/>
    <w:rsid w:val="001617CB"/>
    <w:rsid w:val="00162255"/>
    <w:rsid w:val="001644F5"/>
    <w:rsid w:val="001651ED"/>
    <w:rsid w:val="00165512"/>
    <w:rsid w:val="001671A4"/>
    <w:rsid w:val="00167FC8"/>
    <w:rsid w:val="0017018A"/>
    <w:rsid w:val="0017092F"/>
    <w:rsid w:val="00170BD8"/>
    <w:rsid w:val="00170C39"/>
    <w:rsid w:val="00171AFC"/>
    <w:rsid w:val="001739E5"/>
    <w:rsid w:val="00173A23"/>
    <w:rsid w:val="00175181"/>
    <w:rsid w:val="00175C56"/>
    <w:rsid w:val="00176931"/>
    <w:rsid w:val="001771F4"/>
    <w:rsid w:val="001773E6"/>
    <w:rsid w:val="001812C4"/>
    <w:rsid w:val="001825F3"/>
    <w:rsid w:val="00182FCF"/>
    <w:rsid w:val="001839A9"/>
    <w:rsid w:val="00183E75"/>
    <w:rsid w:val="00183F76"/>
    <w:rsid w:val="0018516B"/>
    <w:rsid w:val="00186863"/>
    <w:rsid w:val="001876BA"/>
    <w:rsid w:val="00187D51"/>
    <w:rsid w:val="00187E8C"/>
    <w:rsid w:val="001915BD"/>
    <w:rsid w:val="001950D7"/>
    <w:rsid w:val="00195102"/>
    <w:rsid w:val="00195D4A"/>
    <w:rsid w:val="00196ED3"/>
    <w:rsid w:val="001A0DEA"/>
    <w:rsid w:val="001A361B"/>
    <w:rsid w:val="001A46DD"/>
    <w:rsid w:val="001A46F5"/>
    <w:rsid w:val="001A6446"/>
    <w:rsid w:val="001A797A"/>
    <w:rsid w:val="001A7CC4"/>
    <w:rsid w:val="001B0A4A"/>
    <w:rsid w:val="001B0B0E"/>
    <w:rsid w:val="001B3334"/>
    <w:rsid w:val="001B3F79"/>
    <w:rsid w:val="001B47C9"/>
    <w:rsid w:val="001B589B"/>
    <w:rsid w:val="001B5E38"/>
    <w:rsid w:val="001B6027"/>
    <w:rsid w:val="001B6DEB"/>
    <w:rsid w:val="001C0532"/>
    <w:rsid w:val="001C1661"/>
    <w:rsid w:val="001C22C9"/>
    <w:rsid w:val="001C2D38"/>
    <w:rsid w:val="001C398C"/>
    <w:rsid w:val="001C3D13"/>
    <w:rsid w:val="001C6254"/>
    <w:rsid w:val="001C6AA4"/>
    <w:rsid w:val="001C6CE2"/>
    <w:rsid w:val="001C73DB"/>
    <w:rsid w:val="001C7E62"/>
    <w:rsid w:val="001D168B"/>
    <w:rsid w:val="001D1843"/>
    <w:rsid w:val="001D1B15"/>
    <w:rsid w:val="001D33EE"/>
    <w:rsid w:val="001D3B97"/>
    <w:rsid w:val="001D50A9"/>
    <w:rsid w:val="001D6DD9"/>
    <w:rsid w:val="001D74D6"/>
    <w:rsid w:val="001D755B"/>
    <w:rsid w:val="001E08DB"/>
    <w:rsid w:val="001E0998"/>
    <w:rsid w:val="001E1B6E"/>
    <w:rsid w:val="001E1D46"/>
    <w:rsid w:val="001E2A3C"/>
    <w:rsid w:val="001E3C42"/>
    <w:rsid w:val="001E468B"/>
    <w:rsid w:val="001E5607"/>
    <w:rsid w:val="001E731E"/>
    <w:rsid w:val="001E745D"/>
    <w:rsid w:val="001F0D03"/>
    <w:rsid w:val="001F2BAE"/>
    <w:rsid w:val="001F420A"/>
    <w:rsid w:val="001F4DDA"/>
    <w:rsid w:val="001F4F48"/>
    <w:rsid w:val="001F5DB3"/>
    <w:rsid w:val="001F69CA"/>
    <w:rsid w:val="002009B9"/>
    <w:rsid w:val="00200F26"/>
    <w:rsid w:val="0020344E"/>
    <w:rsid w:val="002034C9"/>
    <w:rsid w:val="00204788"/>
    <w:rsid w:val="002049CD"/>
    <w:rsid w:val="00206D97"/>
    <w:rsid w:val="00207738"/>
    <w:rsid w:val="00207C4A"/>
    <w:rsid w:val="00207F0E"/>
    <w:rsid w:val="002112E4"/>
    <w:rsid w:val="002129D6"/>
    <w:rsid w:val="00212D55"/>
    <w:rsid w:val="0021399A"/>
    <w:rsid w:val="00213CF4"/>
    <w:rsid w:val="00214F82"/>
    <w:rsid w:val="0021652A"/>
    <w:rsid w:val="00217322"/>
    <w:rsid w:val="002207CF"/>
    <w:rsid w:val="00220915"/>
    <w:rsid w:val="00220AF7"/>
    <w:rsid w:val="002220D2"/>
    <w:rsid w:val="00223664"/>
    <w:rsid w:val="00225F73"/>
    <w:rsid w:val="0023222F"/>
    <w:rsid w:val="0023558F"/>
    <w:rsid w:val="002367D5"/>
    <w:rsid w:val="002372D0"/>
    <w:rsid w:val="00237AA2"/>
    <w:rsid w:val="00237BCD"/>
    <w:rsid w:val="00240383"/>
    <w:rsid w:val="00242CDB"/>
    <w:rsid w:val="002435ED"/>
    <w:rsid w:val="00244C56"/>
    <w:rsid w:val="00245AC4"/>
    <w:rsid w:val="00250525"/>
    <w:rsid w:val="00251270"/>
    <w:rsid w:val="00251715"/>
    <w:rsid w:val="002524BD"/>
    <w:rsid w:val="00252D24"/>
    <w:rsid w:val="00254B5F"/>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519B"/>
    <w:rsid w:val="00286042"/>
    <w:rsid w:val="00287A1B"/>
    <w:rsid w:val="00290447"/>
    <w:rsid w:val="0029044D"/>
    <w:rsid w:val="00290658"/>
    <w:rsid w:val="00290F17"/>
    <w:rsid w:val="0029176C"/>
    <w:rsid w:val="0029186C"/>
    <w:rsid w:val="00291DF1"/>
    <w:rsid w:val="00291E9C"/>
    <w:rsid w:val="00292DA3"/>
    <w:rsid w:val="00292EEC"/>
    <w:rsid w:val="00293AF6"/>
    <w:rsid w:val="00293EC6"/>
    <w:rsid w:val="002946F5"/>
    <w:rsid w:val="00294A5B"/>
    <w:rsid w:val="0029574E"/>
    <w:rsid w:val="002958F6"/>
    <w:rsid w:val="00297076"/>
    <w:rsid w:val="002A0A39"/>
    <w:rsid w:val="002A13C1"/>
    <w:rsid w:val="002A2CC1"/>
    <w:rsid w:val="002A362F"/>
    <w:rsid w:val="002A3A5D"/>
    <w:rsid w:val="002A5901"/>
    <w:rsid w:val="002B16CF"/>
    <w:rsid w:val="002B2061"/>
    <w:rsid w:val="002B2118"/>
    <w:rsid w:val="002B268F"/>
    <w:rsid w:val="002B2D66"/>
    <w:rsid w:val="002B6114"/>
    <w:rsid w:val="002B701D"/>
    <w:rsid w:val="002B70E6"/>
    <w:rsid w:val="002B745F"/>
    <w:rsid w:val="002B74C6"/>
    <w:rsid w:val="002C0883"/>
    <w:rsid w:val="002C118B"/>
    <w:rsid w:val="002C3E78"/>
    <w:rsid w:val="002C4113"/>
    <w:rsid w:val="002C4B49"/>
    <w:rsid w:val="002C4B6A"/>
    <w:rsid w:val="002C4BAB"/>
    <w:rsid w:val="002C5352"/>
    <w:rsid w:val="002C63FF"/>
    <w:rsid w:val="002C656B"/>
    <w:rsid w:val="002C7DE9"/>
    <w:rsid w:val="002D0141"/>
    <w:rsid w:val="002D11E9"/>
    <w:rsid w:val="002D1ECA"/>
    <w:rsid w:val="002D2363"/>
    <w:rsid w:val="002D3266"/>
    <w:rsid w:val="002D3E45"/>
    <w:rsid w:val="002D56F7"/>
    <w:rsid w:val="002D5AE6"/>
    <w:rsid w:val="002D63C1"/>
    <w:rsid w:val="002E1160"/>
    <w:rsid w:val="002E3480"/>
    <w:rsid w:val="002E3CB7"/>
    <w:rsid w:val="002E46C8"/>
    <w:rsid w:val="002E48BF"/>
    <w:rsid w:val="002E5927"/>
    <w:rsid w:val="002E7CD6"/>
    <w:rsid w:val="002F001B"/>
    <w:rsid w:val="002F04F9"/>
    <w:rsid w:val="002F0AEF"/>
    <w:rsid w:val="002F277F"/>
    <w:rsid w:val="002F41E2"/>
    <w:rsid w:val="002F4497"/>
    <w:rsid w:val="002F56BF"/>
    <w:rsid w:val="002F576C"/>
    <w:rsid w:val="002F635E"/>
    <w:rsid w:val="002F6820"/>
    <w:rsid w:val="00302CB5"/>
    <w:rsid w:val="00304B4F"/>
    <w:rsid w:val="00304F6A"/>
    <w:rsid w:val="003051F2"/>
    <w:rsid w:val="0030586E"/>
    <w:rsid w:val="00306305"/>
    <w:rsid w:val="0030658D"/>
    <w:rsid w:val="003075A7"/>
    <w:rsid w:val="00310A4D"/>
    <w:rsid w:val="0031140E"/>
    <w:rsid w:val="00311649"/>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3D17"/>
    <w:rsid w:val="00334680"/>
    <w:rsid w:val="00334FF1"/>
    <w:rsid w:val="00335A82"/>
    <w:rsid w:val="00336831"/>
    <w:rsid w:val="00337879"/>
    <w:rsid w:val="00337F0B"/>
    <w:rsid w:val="00341C78"/>
    <w:rsid w:val="0034272A"/>
    <w:rsid w:val="00343010"/>
    <w:rsid w:val="003462D5"/>
    <w:rsid w:val="003474B8"/>
    <w:rsid w:val="003476BD"/>
    <w:rsid w:val="0035012E"/>
    <w:rsid w:val="00350342"/>
    <w:rsid w:val="00350B32"/>
    <w:rsid w:val="0035119D"/>
    <w:rsid w:val="00352363"/>
    <w:rsid w:val="003545E7"/>
    <w:rsid w:val="00354A1C"/>
    <w:rsid w:val="003554E2"/>
    <w:rsid w:val="00355E3E"/>
    <w:rsid w:val="00356746"/>
    <w:rsid w:val="0035731D"/>
    <w:rsid w:val="00357E66"/>
    <w:rsid w:val="00357F7D"/>
    <w:rsid w:val="0036015B"/>
    <w:rsid w:val="00360837"/>
    <w:rsid w:val="00362595"/>
    <w:rsid w:val="00362B4B"/>
    <w:rsid w:val="00363038"/>
    <w:rsid w:val="00363417"/>
    <w:rsid w:val="00363E04"/>
    <w:rsid w:val="00364310"/>
    <w:rsid w:val="00364F0F"/>
    <w:rsid w:val="00366B59"/>
    <w:rsid w:val="0037061C"/>
    <w:rsid w:val="00370C18"/>
    <w:rsid w:val="00373618"/>
    <w:rsid w:val="00375FEE"/>
    <w:rsid w:val="0037665D"/>
    <w:rsid w:val="00376DC7"/>
    <w:rsid w:val="00380523"/>
    <w:rsid w:val="003816D2"/>
    <w:rsid w:val="00382527"/>
    <w:rsid w:val="00382572"/>
    <w:rsid w:val="00383D67"/>
    <w:rsid w:val="00384791"/>
    <w:rsid w:val="003849D9"/>
    <w:rsid w:val="00385E50"/>
    <w:rsid w:val="00387535"/>
    <w:rsid w:val="00387B51"/>
    <w:rsid w:val="00387BFD"/>
    <w:rsid w:val="00390F98"/>
    <w:rsid w:val="00391C6A"/>
    <w:rsid w:val="00393366"/>
    <w:rsid w:val="00394594"/>
    <w:rsid w:val="003947C2"/>
    <w:rsid w:val="00394DE0"/>
    <w:rsid w:val="00397159"/>
    <w:rsid w:val="00397CE7"/>
    <w:rsid w:val="003A0298"/>
    <w:rsid w:val="003A0BA6"/>
    <w:rsid w:val="003A1644"/>
    <w:rsid w:val="003A3D75"/>
    <w:rsid w:val="003A4020"/>
    <w:rsid w:val="003A414A"/>
    <w:rsid w:val="003A5D40"/>
    <w:rsid w:val="003A6062"/>
    <w:rsid w:val="003A61C1"/>
    <w:rsid w:val="003A639E"/>
    <w:rsid w:val="003A64D0"/>
    <w:rsid w:val="003A7D01"/>
    <w:rsid w:val="003B13A9"/>
    <w:rsid w:val="003B18CB"/>
    <w:rsid w:val="003B2EFC"/>
    <w:rsid w:val="003B3735"/>
    <w:rsid w:val="003B3C2C"/>
    <w:rsid w:val="003B4456"/>
    <w:rsid w:val="003B4A18"/>
    <w:rsid w:val="003B5A26"/>
    <w:rsid w:val="003B6EDB"/>
    <w:rsid w:val="003C06DC"/>
    <w:rsid w:val="003C0ABC"/>
    <w:rsid w:val="003C0CC9"/>
    <w:rsid w:val="003C0F72"/>
    <w:rsid w:val="003C3F3D"/>
    <w:rsid w:val="003C3FA6"/>
    <w:rsid w:val="003C4742"/>
    <w:rsid w:val="003C58CB"/>
    <w:rsid w:val="003C65EA"/>
    <w:rsid w:val="003C7BF8"/>
    <w:rsid w:val="003D100D"/>
    <w:rsid w:val="003D120D"/>
    <w:rsid w:val="003D30DB"/>
    <w:rsid w:val="003D4E8D"/>
    <w:rsid w:val="003D6ED7"/>
    <w:rsid w:val="003D735C"/>
    <w:rsid w:val="003D7D83"/>
    <w:rsid w:val="003E0D4D"/>
    <w:rsid w:val="003E12BD"/>
    <w:rsid w:val="003E2ACC"/>
    <w:rsid w:val="003E2ECC"/>
    <w:rsid w:val="003E2EE9"/>
    <w:rsid w:val="003E3922"/>
    <w:rsid w:val="003E3C71"/>
    <w:rsid w:val="003E5A35"/>
    <w:rsid w:val="003F00A6"/>
    <w:rsid w:val="003F109F"/>
    <w:rsid w:val="003F1A6C"/>
    <w:rsid w:val="003F1B20"/>
    <w:rsid w:val="003F1BA8"/>
    <w:rsid w:val="003F1D31"/>
    <w:rsid w:val="003F28D8"/>
    <w:rsid w:val="003F3728"/>
    <w:rsid w:val="003F37D9"/>
    <w:rsid w:val="003F389F"/>
    <w:rsid w:val="003F5374"/>
    <w:rsid w:val="003F5567"/>
    <w:rsid w:val="003F6075"/>
    <w:rsid w:val="003F672F"/>
    <w:rsid w:val="003F76C3"/>
    <w:rsid w:val="003F7F8E"/>
    <w:rsid w:val="0040044A"/>
    <w:rsid w:val="0040092E"/>
    <w:rsid w:val="004014A2"/>
    <w:rsid w:val="0040220C"/>
    <w:rsid w:val="00403270"/>
    <w:rsid w:val="00403381"/>
    <w:rsid w:val="00404E4E"/>
    <w:rsid w:val="0040602E"/>
    <w:rsid w:val="00407979"/>
    <w:rsid w:val="00407E1B"/>
    <w:rsid w:val="004142D0"/>
    <w:rsid w:val="00414540"/>
    <w:rsid w:val="00414749"/>
    <w:rsid w:val="00416692"/>
    <w:rsid w:val="00416C53"/>
    <w:rsid w:val="00416ED3"/>
    <w:rsid w:val="00417650"/>
    <w:rsid w:val="00417896"/>
    <w:rsid w:val="0042099B"/>
    <w:rsid w:val="00420E92"/>
    <w:rsid w:val="0042137C"/>
    <w:rsid w:val="00421793"/>
    <w:rsid w:val="004218EA"/>
    <w:rsid w:val="0042333F"/>
    <w:rsid w:val="00425153"/>
    <w:rsid w:val="00425D1F"/>
    <w:rsid w:val="00427EF7"/>
    <w:rsid w:val="0043169C"/>
    <w:rsid w:val="004326F5"/>
    <w:rsid w:val="004347CB"/>
    <w:rsid w:val="00434B79"/>
    <w:rsid w:val="00434D5F"/>
    <w:rsid w:val="00435027"/>
    <w:rsid w:val="0043544E"/>
    <w:rsid w:val="00435AC1"/>
    <w:rsid w:val="00440936"/>
    <w:rsid w:val="00441600"/>
    <w:rsid w:val="00443416"/>
    <w:rsid w:val="00443D36"/>
    <w:rsid w:val="00444524"/>
    <w:rsid w:val="00444DBC"/>
    <w:rsid w:val="00452ADF"/>
    <w:rsid w:val="00453328"/>
    <w:rsid w:val="0045379C"/>
    <w:rsid w:val="0045575B"/>
    <w:rsid w:val="00455799"/>
    <w:rsid w:val="00456051"/>
    <w:rsid w:val="004563BD"/>
    <w:rsid w:val="00460C46"/>
    <w:rsid w:val="00460F39"/>
    <w:rsid w:val="00461D9A"/>
    <w:rsid w:val="00463F61"/>
    <w:rsid w:val="00465222"/>
    <w:rsid w:val="00465FE5"/>
    <w:rsid w:val="00466188"/>
    <w:rsid w:val="00466975"/>
    <w:rsid w:val="00470B3D"/>
    <w:rsid w:val="00471C36"/>
    <w:rsid w:val="00471F0C"/>
    <w:rsid w:val="00474D9F"/>
    <w:rsid w:val="00475920"/>
    <w:rsid w:val="00475AE1"/>
    <w:rsid w:val="004770E0"/>
    <w:rsid w:val="0047773B"/>
    <w:rsid w:val="00483300"/>
    <w:rsid w:val="004848A2"/>
    <w:rsid w:val="00486F8F"/>
    <w:rsid w:val="00490127"/>
    <w:rsid w:val="00490A41"/>
    <w:rsid w:val="00490D6C"/>
    <w:rsid w:val="004913B0"/>
    <w:rsid w:val="004923C0"/>
    <w:rsid w:val="00493735"/>
    <w:rsid w:val="004938BF"/>
    <w:rsid w:val="00494962"/>
    <w:rsid w:val="00495E29"/>
    <w:rsid w:val="0049735C"/>
    <w:rsid w:val="00497866"/>
    <w:rsid w:val="004A0B68"/>
    <w:rsid w:val="004A1927"/>
    <w:rsid w:val="004A215E"/>
    <w:rsid w:val="004A28A9"/>
    <w:rsid w:val="004A333F"/>
    <w:rsid w:val="004A35B2"/>
    <w:rsid w:val="004A60C8"/>
    <w:rsid w:val="004A6592"/>
    <w:rsid w:val="004A7219"/>
    <w:rsid w:val="004B0131"/>
    <w:rsid w:val="004B10F4"/>
    <w:rsid w:val="004B3CD0"/>
    <w:rsid w:val="004B53FE"/>
    <w:rsid w:val="004B568E"/>
    <w:rsid w:val="004B668E"/>
    <w:rsid w:val="004B6E06"/>
    <w:rsid w:val="004C6E69"/>
    <w:rsid w:val="004C7E11"/>
    <w:rsid w:val="004D05F9"/>
    <w:rsid w:val="004D20B9"/>
    <w:rsid w:val="004D2646"/>
    <w:rsid w:val="004D2B0F"/>
    <w:rsid w:val="004D3059"/>
    <w:rsid w:val="004D3F07"/>
    <w:rsid w:val="004D42F5"/>
    <w:rsid w:val="004D44D9"/>
    <w:rsid w:val="004D53B0"/>
    <w:rsid w:val="004D7277"/>
    <w:rsid w:val="004D769F"/>
    <w:rsid w:val="004D7B57"/>
    <w:rsid w:val="004E04B6"/>
    <w:rsid w:val="004E0F16"/>
    <w:rsid w:val="004E1A76"/>
    <w:rsid w:val="004E275F"/>
    <w:rsid w:val="004E3408"/>
    <w:rsid w:val="004E362A"/>
    <w:rsid w:val="004E43E5"/>
    <w:rsid w:val="004E4C87"/>
    <w:rsid w:val="004E62F7"/>
    <w:rsid w:val="004E67C6"/>
    <w:rsid w:val="004E7554"/>
    <w:rsid w:val="004F0A4C"/>
    <w:rsid w:val="004F133E"/>
    <w:rsid w:val="004F1781"/>
    <w:rsid w:val="004F215F"/>
    <w:rsid w:val="004F2A76"/>
    <w:rsid w:val="004F3664"/>
    <w:rsid w:val="004F4B1B"/>
    <w:rsid w:val="004F7CC5"/>
    <w:rsid w:val="0050001C"/>
    <w:rsid w:val="005008CF"/>
    <w:rsid w:val="005030C5"/>
    <w:rsid w:val="00506141"/>
    <w:rsid w:val="00506653"/>
    <w:rsid w:val="005078FD"/>
    <w:rsid w:val="0051038A"/>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9A6"/>
    <w:rsid w:val="00524F5D"/>
    <w:rsid w:val="0052545A"/>
    <w:rsid w:val="00525A8A"/>
    <w:rsid w:val="005307DE"/>
    <w:rsid w:val="00531C92"/>
    <w:rsid w:val="00531CA4"/>
    <w:rsid w:val="0053301E"/>
    <w:rsid w:val="005340D7"/>
    <w:rsid w:val="0053622A"/>
    <w:rsid w:val="005362C5"/>
    <w:rsid w:val="00536BA4"/>
    <w:rsid w:val="0054105F"/>
    <w:rsid w:val="00543431"/>
    <w:rsid w:val="005462BE"/>
    <w:rsid w:val="00546375"/>
    <w:rsid w:val="00546472"/>
    <w:rsid w:val="00546CBC"/>
    <w:rsid w:val="00546D11"/>
    <w:rsid w:val="00546E54"/>
    <w:rsid w:val="00547348"/>
    <w:rsid w:val="00547642"/>
    <w:rsid w:val="005510F2"/>
    <w:rsid w:val="00551282"/>
    <w:rsid w:val="0055374C"/>
    <w:rsid w:val="005539D3"/>
    <w:rsid w:val="005541DF"/>
    <w:rsid w:val="005545D7"/>
    <w:rsid w:val="00554C13"/>
    <w:rsid w:val="00554E58"/>
    <w:rsid w:val="005558E3"/>
    <w:rsid w:val="00556903"/>
    <w:rsid w:val="005603C0"/>
    <w:rsid w:val="0056095B"/>
    <w:rsid w:val="00561BC5"/>
    <w:rsid w:val="0056204B"/>
    <w:rsid w:val="00563709"/>
    <w:rsid w:val="005639E6"/>
    <w:rsid w:val="00566BEE"/>
    <w:rsid w:val="00567AE0"/>
    <w:rsid w:val="00572F0E"/>
    <w:rsid w:val="0057359B"/>
    <w:rsid w:val="00575742"/>
    <w:rsid w:val="00575B7B"/>
    <w:rsid w:val="00577D35"/>
    <w:rsid w:val="005802FE"/>
    <w:rsid w:val="005804AA"/>
    <w:rsid w:val="005815E7"/>
    <w:rsid w:val="00581CD3"/>
    <w:rsid w:val="005822BC"/>
    <w:rsid w:val="00582A98"/>
    <w:rsid w:val="00583358"/>
    <w:rsid w:val="00583935"/>
    <w:rsid w:val="00583E93"/>
    <w:rsid w:val="00585B72"/>
    <w:rsid w:val="00586C2C"/>
    <w:rsid w:val="00586E99"/>
    <w:rsid w:val="00587235"/>
    <w:rsid w:val="005878B3"/>
    <w:rsid w:val="00587EFD"/>
    <w:rsid w:val="00590395"/>
    <w:rsid w:val="00591BEA"/>
    <w:rsid w:val="00593203"/>
    <w:rsid w:val="0059466C"/>
    <w:rsid w:val="00594809"/>
    <w:rsid w:val="005951D2"/>
    <w:rsid w:val="005956BE"/>
    <w:rsid w:val="005961EB"/>
    <w:rsid w:val="00596744"/>
    <w:rsid w:val="005A107C"/>
    <w:rsid w:val="005A16DB"/>
    <w:rsid w:val="005A2A77"/>
    <w:rsid w:val="005A2D5E"/>
    <w:rsid w:val="005A3FB2"/>
    <w:rsid w:val="005A462B"/>
    <w:rsid w:val="005A629E"/>
    <w:rsid w:val="005A6617"/>
    <w:rsid w:val="005A6900"/>
    <w:rsid w:val="005A75FF"/>
    <w:rsid w:val="005B043B"/>
    <w:rsid w:val="005B0608"/>
    <w:rsid w:val="005B1A04"/>
    <w:rsid w:val="005B2855"/>
    <w:rsid w:val="005B2FFA"/>
    <w:rsid w:val="005B386F"/>
    <w:rsid w:val="005B3938"/>
    <w:rsid w:val="005B5E48"/>
    <w:rsid w:val="005B6CA7"/>
    <w:rsid w:val="005B7499"/>
    <w:rsid w:val="005C06BA"/>
    <w:rsid w:val="005D0311"/>
    <w:rsid w:val="005D0400"/>
    <w:rsid w:val="005D06A4"/>
    <w:rsid w:val="005D08A1"/>
    <w:rsid w:val="005D1D0C"/>
    <w:rsid w:val="005D292F"/>
    <w:rsid w:val="005D29CF"/>
    <w:rsid w:val="005D3435"/>
    <w:rsid w:val="005D45F1"/>
    <w:rsid w:val="005D4B8B"/>
    <w:rsid w:val="005D5A4E"/>
    <w:rsid w:val="005D6FB2"/>
    <w:rsid w:val="005E213B"/>
    <w:rsid w:val="005E3ABC"/>
    <w:rsid w:val="005E4010"/>
    <w:rsid w:val="005E51FA"/>
    <w:rsid w:val="005E5EC9"/>
    <w:rsid w:val="005E65D0"/>
    <w:rsid w:val="005E7AB2"/>
    <w:rsid w:val="005F02CB"/>
    <w:rsid w:val="005F0F5A"/>
    <w:rsid w:val="005F404C"/>
    <w:rsid w:val="005F68A7"/>
    <w:rsid w:val="00602D18"/>
    <w:rsid w:val="00603B8B"/>
    <w:rsid w:val="00607780"/>
    <w:rsid w:val="0061041A"/>
    <w:rsid w:val="006104E9"/>
    <w:rsid w:val="00610E78"/>
    <w:rsid w:val="00611961"/>
    <w:rsid w:val="00613CE2"/>
    <w:rsid w:val="006156C4"/>
    <w:rsid w:val="006172D5"/>
    <w:rsid w:val="00617A34"/>
    <w:rsid w:val="00620310"/>
    <w:rsid w:val="00622E80"/>
    <w:rsid w:val="00627A8F"/>
    <w:rsid w:val="00632A30"/>
    <w:rsid w:val="00633A22"/>
    <w:rsid w:val="00634879"/>
    <w:rsid w:val="006358EC"/>
    <w:rsid w:val="006362DA"/>
    <w:rsid w:val="00636483"/>
    <w:rsid w:val="0063681B"/>
    <w:rsid w:val="006411D8"/>
    <w:rsid w:val="0064248A"/>
    <w:rsid w:val="006441AF"/>
    <w:rsid w:val="00644600"/>
    <w:rsid w:val="00644DDB"/>
    <w:rsid w:val="00647621"/>
    <w:rsid w:val="00651992"/>
    <w:rsid w:val="00652616"/>
    <w:rsid w:val="00652AC4"/>
    <w:rsid w:val="00654463"/>
    <w:rsid w:val="00654A34"/>
    <w:rsid w:val="0065779A"/>
    <w:rsid w:val="006579AA"/>
    <w:rsid w:val="00663E4F"/>
    <w:rsid w:val="00663E7C"/>
    <w:rsid w:val="006651BB"/>
    <w:rsid w:val="006655E1"/>
    <w:rsid w:val="00665770"/>
    <w:rsid w:val="0066737A"/>
    <w:rsid w:val="00671815"/>
    <w:rsid w:val="0067197E"/>
    <w:rsid w:val="00672F3C"/>
    <w:rsid w:val="006737AF"/>
    <w:rsid w:val="0067464C"/>
    <w:rsid w:val="00674914"/>
    <w:rsid w:val="00675CB0"/>
    <w:rsid w:val="00676689"/>
    <w:rsid w:val="00681396"/>
    <w:rsid w:val="00681610"/>
    <w:rsid w:val="006818D9"/>
    <w:rsid w:val="00681C67"/>
    <w:rsid w:val="006826AB"/>
    <w:rsid w:val="0068276F"/>
    <w:rsid w:val="00683A42"/>
    <w:rsid w:val="00683C65"/>
    <w:rsid w:val="006845D9"/>
    <w:rsid w:val="00684A0B"/>
    <w:rsid w:val="00684F1E"/>
    <w:rsid w:val="0068528E"/>
    <w:rsid w:val="006852AE"/>
    <w:rsid w:val="006854ED"/>
    <w:rsid w:val="00686F47"/>
    <w:rsid w:val="006912AE"/>
    <w:rsid w:val="00692F13"/>
    <w:rsid w:val="00694095"/>
    <w:rsid w:val="006941AB"/>
    <w:rsid w:val="00695456"/>
    <w:rsid w:val="006A022E"/>
    <w:rsid w:val="006A0AB7"/>
    <w:rsid w:val="006A2244"/>
    <w:rsid w:val="006A354C"/>
    <w:rsid w:val="006A36E8"/>
    <w:rsid w:val="006A422D"/>
    <w:rsid w:val="006A476C"/>
    <w:rsid w:val="006A4B0A"/>
    <w:rsid w:val="006A52A6"/>
    <w:rsid w:val="006A5B08"/>
    <w:rsid w:val="006B1828"/>
    <w:rsid w:val="006B4428"/>
    <w:rsid w:val="006B5F3C"/>
    <w:rsid w:val="006B69A9"/>
    <w:rsid w:val="006B6EB3"/>
    <w:rsid w:val="006B7A06"/>
    <w:rsid w:val="006C15D0"/>
    <w:rsid w:val="006C1DA0"/>
    <w:rsid w:val="006C2434"/>
    <w:rsid w:val="006C2787"/>
    <w:rsid w:val="006C40CD"/>
    <w:rsid w:val="006C538E"/>
    <w:rsid w:val="006C64FD"/>
    <w:rsid w:val="006C7BFB"/>
    <w:rsid w:val="006C7EA3"/>
    <w:rsid w:val="006D2E61"/>
    <w:rsid w:val="006D33C8"/>
    <w:rsid w:val="006D46E5"/>
    <w:rsid w:val="006D5300"/>
    <w:rsid w:val="006D5A61"/>
    <w:rsid w:val="006D5C7D"/>
    <w:rsid w:val="006D6845"/>
    <w:rsid w:val="006E0446"/>
    <w:rsid w:val="006E0A93"/>
    <w:rsid w:val="006E1A85"/>
    <w:rsid w:val="006E1EBE"/>
    <w:rsid w:val="006E317C"/>
    <w:rsid w:val="006E3509"/>
    <w:rsid w:val="006E659D"/>
    <w:rsid w:val="006E66D2"/>
    <w:rsid w:val="006E6EE7"/>
    <w:rsid w:val="006E7DBA"/>
    <w:rsid w:val="006F0B26"/>
    <w:rsid w:val="006F176D"/>
    <w:rsid w:val="006F1865"/>
    <w:rsid w:val="006F221E"/>
    <w:rsid w:val="006F3541"/>
    <w:rsid w:val="006F3749"/>
    <w:rsid w:val="006F46B9"/>
    <w:rsid w:val="006F47AC"/>
    <w:rsid w:val="006F5129"/>
    <w:rsid w:val="006F6258"/>
    <w:rsid w:val="006F7458"/>
    <w:rsid w:val="006F763D"/>
    <w:rsid w:val="006F7B8D"/>
    <w:rsid w:val="007000EF"/>
    <w:rsid w:val="00700685"/>
    <w:rsid w:val="00700F1F"/>
    <w:rsid w:val="00701E1F"/>
    <w:rsid w:val="00702AC3"/>
    <w:rsid w:val="00706946"/>
    <w:rsid w:val="00707345"/>
    <w:rsid w:val="007106E5"/>
    <w:rsid w:val="007111AB"/>
    <w:rsid w:val="00712500"/>
    <w:rsid w:val="00714E66"/>
    <w:rsid w:val="00715A5E"/>
    <w:rsid w:val="00716842"/>
    <w:rsid w:val="00717D65"/>
    <w:rsid w:val="00720864"/>
    <w:rsid w:val="00720BD5"/>
    <w:rsid w:val="00720C49"/>
    <w:rsid w:val="00723800"/>
    <w:rsid w:val="00723ACE"/>
    <w:rsid w:val="007249AE"/>
    <w:rsid w:val="0072728E"/>
    <w:rsid w:val="00727735"/>
    <w:rsid w:val="00731494"/>
    <w:rsid w:val="007320EB"/>
    <w:rsid w:val="00733676"/>
    <w:rsid w:val="00733C61"/>
    <w:rsid w:val="00734858"/>
    <w:rsid w:val="007368CA"/>
    <w:rsid w:val="00737D15"/>
    <w:rsid w:val="0074198D"/>
    <w:rsid w:val="007422CC"/>
    <w:rsid w:val="00743BB3"/>
    <w:rsid w:val="00743F0E"/>
    <w:rsid w:val="007476CA"/>
    <w:rsid w:val="00751FDE"/>
    <w:rsid w:val="00754525"/>
    <w:rsid w:val="00754F3D"/>
    <w:rsid w:val="00755C7B"/>
    <w:rsid w:val="0075777E"/>
    <w:rsid w:val="0076103F"/>
    <w:rsid w:val="0076203B"/>
    <w:rsid w:val="00762C0E"/>
    <w:rsid w:val="00762EEA"/>
    <w:rsid w:val="00763C3D"/>
    <w:rsid w:val="007641D2"/>
    <w:rsid w:val="00766A88"/>
    <w:rsid w:val="00766BD1"/>
    <w:rsid w:val="00770695"/>
    <w:rsid w:val="00771279"/>
    <w:rsid w:val="00772661"/>
    <w:rsid w:val="00772FF3"/>
    <w:rsid w:val="00773491"/>
    <w:rsid w:val="00773F3D"/>
    <w:rsid w:val="00774FB9"/>
    <w:rsid w:val="007807B9"/>
    <w:rsid w:val="0078170B"/>
    <w:rsid w:val="00781CF1"/>
    <w:rsid w:val="00783503"/>
    <w:rsid w:val="00784363"/>
    <w:rsid w:val="00784CC2"/>
    <w:rsid w:val="00785411"/>
    <w:rsid w:val="00785B12"/>
    <w:rsid w:val="00785FA5"/>
    <w:rsid w:val="00791D0A"/>
    <w:rsid w:val="00792CDD"/>
    <w:rsid w:val="0079307C"/>
    <w:rsid w:val="00793D5E"/>
    <w:rsid w:val="00794941"/>
    <w:rsid w:val="00794AAC"/>
    <w:rsid w:val="00796068"/>
    <w:rsid w:val="00796EEB"/>
    <w:rsid w:val="00797437"/>
    <w:rsid w:val="007A0170"/>
    <w:rsid w:val="007A1271"/>
    <w:rsid w:val="007A133E"/>
    <w:rsid w:val="007A340C"/>
    <w:rsid w:val="007A3449"/>
    <w:rsid w:val="007A45E8"/>
    <w:rsid w:val="007A4738"/>
    <w:rsid w:val="007A5EB4"/>
    <w:rsid w:val="007A6EC6"/>
    <w:rsid w:val="007A7806"/>
    <w:rsid w:val="007A78C1"/>
    <w:rsid w:val="007B01BF"/>
    <w:rsid w:val="007B0B48"/>
    <w:rsid w:val="007B17CD"/>
    <w:rsid w:val="007B3168"/>
    <w:rsid w:val="007B3CFF"/>
    <w:rsid w:val="007B6288"/>
    <w:rsid w:val="007B655A"/>
    <w:rsid w:val="007B6C74"/>
    <w:rsid w:val="007B7237"/>
    <w:rsid w:val="007C008B"/>
    <w:rsid w:val="007C0159"/>
    <w:rsid w:val="007C01C5"/>
    <w:rsid w:val="007C19FF"/>
    <w:rsid w:val="007C3B8E"/>
    <w:rsid w:val="007C7E26"/>
    <w:rsid w:val="007D1286"/>
    <w:rsid w:val="007D3157"/>
    <w:rsid w:val="007D32E2"/>
    <w:rsid w:val="007D3530"/>
    <w:rsid w:val="007D386E"/>
    <w:rsid w:val="007D3A5F"/>
    <w:rsid w:val="007D4431"/>
    <w:rsid w:val="007D4FDD"/>
    <w:rsid w:val="007D77F9"/>
    <w:rsid w:val="007E39BE"/>
    <w:rsid w:val="007E5E65"/>
    <w:rsid w:val="007E6A6E"/>
    <w:rsid w:val="007E785E"/>
    <w:rsid w:val="007E7F6D"/>
    <w:rsid w:val="007F035F"/>
    <w:rsid w:val="007F131E"/>
    <w:rsid w:val="007F40F0"/>
    <w:rsid w:val="007F5E10"/>
    <w:rsid w:val="00801913"/>
    <w:rsid w:val="00801F00"/>
    <w:rsid w:val="00801F07"/>
    <w:rsid w:val="00802D26"/>
    <w:rsid w:val="00806EE7"/>
    <w:rsid w:val="0081015E"/>
    <w:rsid w:val="008101AA"/>
    <w:rsid w:val="0081213D"/>
    <w:rsid w:val="00812D2C"/>
    <w:rsid w:val="008131F4"/>
    <w:rsid w:val="00813330"/>
    <w:rsid w:val="00814129"/>
    <w:rsid w:val="00814C00"/>
    <w:rsid w:val="00814E98"/>
    <w:rsid w:val="00814F91"/>
    <w:rsid w:val="0081552A"/>
    <w:rsid w:val="00815E5E"/>
    <w:rsid w:val="00815F27"/>
    <w:rsid w:val="00816206"/>
    <w:rsid w:val="008165F9"/>
    <w:rsid w:val="00816C67"/>
    <w:rsid w:val="0081715C"/>
    <w:rsid w:val="008177B1"/>
    <w:rsid w:val="00821B1B"/>
    <w:rsid w:val="00822D55"/>
    <w:rsid w:val="008242B1"/>
    <w:rsid w:val="00825020"/>
    <w:rsid w:val="0082714C"/>
    <w:rsid w:val="00830689"/>
    <w:rsid w:val="00831992"/>
    <w:rsid w:val="00832A46"/>
    <w:rsid w:val="00834C05"/>
    <w:rsid w:val="00841401"/>
    <w:rsid w:val="00841522"/>
    <w:rsid w:val="00841C94"/>
    <w:rsid w:val="008435AD"/>
    <w:rsid w:val="008439C4"/>
    <w:rsid w:val="00843F3D"/>
    <w:rsid w:val="0084429F"/>
    <w:rsid w:val="00844467"/>
    <w:rsid w:val="00845131"/>
    <w:rsid w:val="008506E7"/>
    <w:rsid w:val="00850793"/>
    <w:rsid w:val="008538C4"/>
    <w:rsid w:val="0085451C"/>
    <w:rsid w:val="0085452F"/>
    <w:rsid w:val="00854552"/>
    <w:rsid w:val="00857206"/>
    <w:rsid w:val="008601ED"/>
    <w:rsid w:val="00860A75"/>
    <w:rsid w:val="00862171"/>
    <w:rsid w:val="0086310D"/>
    <w:rsid w:val="00863AC4"/>
    <w:rsid w:val="0086425C"/>
    <w:rsid w:val="00865EC7"/>
    <w:rsid w:val="00870780"/>
    <w:rsid w:val="0087172D"/>
    <w:rsid w:val="00871885"/>
    <w:rsid w:val="00872636"/>
    <w:rsid w:val="00872D71"/>
    <w:rsid w:val="00873105"/>
    <w:rsid w:val="00873AB8"/>
    <w:rsid w:val="00875013"/>
    <w:rsid w:val="008760DF"/>
    <w:rsid w:val="00876F5F"/>
    <w:rsid w:val="008777F2"/>
    <w:rsid w:val="00877DD1"/>
    <w:rsid w:val="00880C0B"/>
    <w:rsid w:val="008831F0"/>
    <w:rsid w:val="00883B35"/>
    <w:rsid w:val="00883D8F"/>
    <w:rsid w:val="008840F4"/>
    <w:rsid w:val="0088419D"/>
    <w:rsid w:val="0088509F"/>
    <w:rsid w:val="00885675"/>
    <w:rsid w:val="00885992"/>
    <w:rsid w:val="00885BC8"/>
    <w:rsid w:val="00886887"/>
    <w:rsid w:val="0088731D"/>
    <w:rsid w:val="00890E28"/>
    <w:rsid w:val="00890EDA"/>
    <w:rsid w:val="00891328"/>
    <w:rsid w:val="00891D90"/>
    <w:rsid w:val="008921C6"/>
    <w:rsid w:val="00892E6D"/>
    <w:rsid w:val="0089306B"/>
    <w:rsid w:val="00893378"/>
    <w:rsid w:val="00894C74"/>
    <w:rsid w:val="00894D05"/>
    <w:rsid w:val="00895BC8"/>
    <w:rsid w:val="00895C69"/>
    <w:rsid w:val="00895D25"/>
    <w:rsid w:val="00896615"/>
    <w:rsid w:val="008966A9"/>
    <w:rsid w:val="00896CAE"/>
    <w:rsid w:val="00897EC9"/>
    <w:rsid w:val="008A0044"/>
    <w:rsid w:val="008A0C13"/>
    <w:rsid w:val="008A1362"/>
    <w:rsid w:val="008A1EC5"/>
    <w:rsid w:val="008A2E54"/>
    <w:rsid w:val="008A354A"/>
    <w:rsid w:val="008A42C1"/>
    <w:rsid w:val="008A4B00"/>
    <w:rsid w:val="008A5633"/>
    <w:rsid w:val="008A580E"/>
    <w:rsid w:val="008A67CB"/>
    <w:rsid w:val="008A6829"/>
    <w:rsid w:val="008A685D"/>
    <w:rsid w:val="008B059A"/>
    <w:rsid w:val="008B275F"/>
    <w:rsid w:val="008B3CBC"/>
    <w:rsid w:val="008B44FA"/>
    <w:rsid w:val="008B59DA"/>
    <w:rsid w:val="008B658F"/>
    <w:rsid w:val="008B697D"/>
    <w:rsid w:val="008B7029"/>
    <w:rsid w:val="008B7035"/>
    <w:rsid w:val="008C0BAD"/>
    <w:rsid w:val="008C0CDC"/>
    <w:rsid w:val="008C2593"/>
    <w:rsid w:val="008C2608"/>
    <w:rsid w:val="008C2E68"/>
    <w:rsid w:val="008C3AEA"/>
    <w:rsid w:val="008C3B5D"/>
    <w:rsid w:val="008C4B92"/>
    <w:rsid w:val="008C6CD7"/>
    <w:rsid w:val="008C6FCD"/>
    <w:rsid w:val="008C74D2"/>
    <w:rsid w:val="008C7A33"/>
    <w:rsid w:val="008C7C16"/>
    <w:rsid w:val="008D0FCF"/>
    <w:rsid w:val="008D10F2"/>
    <w:rsid w:val="008D2544"/>
    <w:rsid w:val="008D2675"/>
    <w:rsid w:val="008D3420"/>
    <w:rsid w:val="008D3A03"/>
    <w:rsid w:val="008D52E3"/>
    <w:rsid w:val="008D5B5B"/>
    <w:rsid w:val="008D6A47"/>
    <w:rsid w:val="008D6C95"/>
    <w:rsid w:val="008E040B"/>
    <w:rsid w:val="008E2507"/>
    <w:rsid w:val="008E251A"/>
    <w:rsid w:val="008E30C6"/>
    <w:rsid w:val="008E41F1"/>
    <w:rsid w:val="008E42D9"/>
    <w:rsid w:val="008E5658"/>
    <w:rsid w:val="008E5EAE"/>
    <w:rsid w:val="008E634A"/>
    <w:rsid w:val="008E6621"/>
    <w:rsid w:val="008E68D6"/>
    <w:rsid w:val="008E693B"/>
    <w:rsid w:val="008E77A9"/>
    <w:rsid w:val="008F16F0"/>
    <w:rsid w:val="008F1965"/>
    <w:rsid w:val="008F3B14"/>
    <w:rsid w:val="008F410A"/>
    <w:rsid w:val="008F5704"/>
    <w:rsid w:val="008F5F56"/>
    <w:rsid w:val="008F70BB"/>
    <w:rsid w:val="00900432"/>
    <w:rsid w:val="00900C64"/>
    <w:rsid w:val="009010F1"/>
    <w:rsid w:val="00902134"/>
    <w:rsid w:val="00902713"/>
    <w:rsid w:val="00902834"/>
    <w:rsid w:val="00902B77"/>
    <w:rsid w:val="00905FDC"/>
    <w:rsid w:val="009063E1"/>
    <w:rsid w:val="00907F14"/>
    <w:rsid w:val="0091048E"/>
    <w:rsid w:val="0091063B"/>
    <w:rsid w:val="009118A4"/>
    <w:rsid w:val="00911BE0"/>
    <w:rsid w:val="00911F18"/>
    <w:rsid w:val="00913723"/>
    <w:rsid w:val="00913786"/>
    <w:rsid w:val="00914F29"/>
    <w:rsid w:val="00915AAE"/>
    <w:rsid w:val="00915EBD"/>
    <w:rsid w:val="00916A7E"/>
    <w:rsid w:val="009172A3"/>
    <w:rsid w:val="009176C7"/>
    <w:rsid w:val="00921B4D"/>
    <w:rsid w:val="00921BCB"/>
    <w:rsid w:val="00922209"/>
    <w:rsid w:val="00922422"/>
    <w:rsid w:val="009244FF"/>
    <w:rsid w:val="00925765"/>
    <w:rsid w:val="00925DAC"/>
    <w:rsid w:val="00926110"/>
    <w:rsid w:val="00926CAC"/>
    <w:rsid w:val="009270D1"/>
    <w:rsid w:val="0093119A"/>
    <w:rsid w:val="00931EBA"/>
    <w:rsid w:val="00933F68"/>
    <w:rsid w:val="0093488E"/>
    <w:rsid w:val="00935194"/>
    <w:rsid w:val="009357DA"/>
    <w:rsid w:val="009358DA"/>
    <w:rsid w:val="00940CCA"/>
    <w:rsid w:val="00941C49"/>
    <w:rsid w:val="0094268E"/>
    <w:rsid w:val="0094383B"/>
    <w:rsid w:val="00943D30"/>
    <w:rsid w:val="00944275"/>
    <w:rsid w:val="00944318"/>
    <w:rsid w:val="00944718"/>
    <w:rsid w:val="009449EB"/>
    <w:rsid w:val="00945018"/>
    <w:rsid w:val="009454AE"/>
    <w:rsid w:val="009472A3"/>
    <w:rsid w:val="00947FAD"/>
    <w:rsid w:val="009504CB"/>
    <w:rsid w:val="0095052E"/>
    <w:rsid w:val="00950B97"/>
    <w:rsid w:val="00951396"/>
    <w:rsid w:val="00951F82"/>
    <w:rsid w:val="00954559"/>
    <w:rsid w:val="00954818"/>
    <w:rsid w:val="009548D9"/>
    <w:rsid w:val="009555BE"/>
    <w:rsid w:val="00955F55"/>
    <w:rsid w:val="00957738"/>
    <w:rsid w:val="0096192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612A"/>
    <w:rsid w:val="00976968"/>
    <w:rsid w:val="009776B0"/>
    <w:rsid w:val="00980421"/>
    <w:rsid w:val="00981D44"/>
    <w:rsid w:val="00982523"/>
    <w:rsid w:val="00985395"/>
    <w:rsid w:val="00990D68"/>
    <w:rsid w:val="0099149D"/>
    <w:rsid w:val="009923E1"/>
    <w:rsid w:val="00993C33"/>
    <w:rsid w:val="00993D55"/>
    <w:rsid w:val="009944A8"/>
    <w:rsid w:val="00995541"/>
    <w:rsid w:val="00995EA5"/>
    <w:rsid w:val="009978DB"/>
    <w:rsid w:val="00997D1A"/>
    <w:rsid w:val="009A15EF"/>
    <w:rsid w:val="009A208C"/>
    <w:rsid w:val="009A2EFF"/>
    <w:rsid w:val="009A3D6E"/>
    <w:rsid w:val="009A42BF"/>
    <w:rsid w:val="009A43F3"/>
    <w:rsid w:val="009A4F5D"/>
    <w:rsid w:val="009A5422"/>
    <w:rsid w:val="009A5A5E"/>
    <w:rsid w:val="009A5C8F"/>
    <w:rsid w:val="009A619C"/>
    <w:rsid w:val="009A6EAD"/>
    <w:rsid w:val="009A7598"/>
    <w:rsid w:val="009B0FC8"/>
    <w:rsid w:val="009B1762"/>
    <w:rsid w:val="009B26C7"/>
    <w:rsid w:val="009B38A8"/>
    <w:rsid w:val="009B42AF"/>
    <w:rsid w:val="009B4328"/>
    <w:rsid w:val="009B57E1"/>
    <w:rsid w:val="009B5878"/>
    <w:rsid w:val="009B5E37"/>
    <w:rsid w:val="009B6870"/>
    <w:rsid w:val="009B68D7"/>
    <w:rsid w:val="009B7992"/>
    <w:rsid w:val="009C17D3"/>
    <w:rsid w:val="009C251B"/>
    <w:rsid w:val="009C253E"/>
    <w:rsid w:val="009C719E"/>
    <w:rsid w:val="009D00B5"/>
    <w:rsid w:val="009D108F"/>
    <w:rsid w:val="009D25B3"/>
    <w:rsid w:val="009D356D"/>
    <w:rsid w:val="009D3BD8"/>
    <w:rsid w:val="009D4218"/>
    <w:rsid w:val="009D4706"/>
    <w:rsid w:val="009D5493"/>
    <w:rsid w:val="009D7D7B"/>
    <w:rsid w:val="009D7EE4"/>
    <w:rsid w:val="009E0939"/>
    <w:rsid w:val="009E0C4B"/>
    <w:rsid w:val="009E2FA1"/>
    <w:rsid w:val="009E3259"/>
    <w:rsid w:val="009E359F"/>
    <w:rsid w:val="009E4041"/>
    <w:rsid w:val="009E43E8"/>
    <w:rsid w:val="009E5F89"/>
    <w:rsid w:val="009E60F4"/>
    <w:rsid w:val="009E6F04"/>
    <w:rsid w:val="009E7435"/>
    <w:rsid w:val="009E781D"/>
    <w:rsid w:val="009F0E3E"/>
    <w:rsid w:val="009F1527"/>
    <w:rsid w:val="009F1D35"/>
    <w:rsid w:val="009F1F70"/>
    <w:rsid w:val="009F46B9"/>
    <w:rsid w:val="009F5E7F"/>
    <w:rsid w:val="00A013C4"/>
    <w:rsid w:val="00A0273F"/>
    <w:rsid w:val="00A02ABB"/>
    <w:rsid w:val="00A0563B"/>
    <w:rsid w:val="00A12EA7"/>
    <w:rsid w:val="00A1415A"/>
    <w:rsid w:val="00A15572"/>
    <w:rsid w:val="00A155D9"/>
    <w:rsid w:val="00A17255"/>
    <w:rsid w:val="00A17749"/>
    <w:rsid w:val="00A20412"/>
    <w:rsid w:val="00A20443"/>
    <w:rsid w:val="00A209D0"/>
    <w:rsid w:val="00A21907"/>
    <w:rsid w:val="00A225C1"/>
    <w:rsid w:val="00A247DF"/>
    <w:rsid w:val="00A24E2D"/>
    <w:rsid w:val="00A27308"/>
    <w:rsid w:val="00A27A1A"/>
    <w:rsid w:val="00A3064C"/>
    <w:rsid w:val="00A309D7"/>
    <w:rsid w:val="00A31BF6"/>
    <w:rsid w:val="00A32C2D"/>
    <w:rsid w:val="00A338B1"/>
    <w:rsid w:val="00A35466"/>
    <w:rsid w:val="00A354F0"/>
    <w:rsid w:val="00A35EE1"/>
    <w:rsid w:val="00A362F8"/>
    <w:rsid w:val="00A37833"/>
    <w:rsid w:val="00A4046C"/>
    <w:rsid w:val="00A405EE"/>
    <w:rsid w:val="00A41B06"/>
    <w:rsid w:val="00A45470"/>
    <w:rsid w:val="00A454F7"/>
    <w:rsid w:val="00A45C3F"/>
    <w:rsid w:val="00A45F9A"/>
    <w:rsid w:val="00A47755"/>
    <w:rsid w:val="00A50872"/>
    <w:rsid w:val="00A50F2A"/>
    <w:rsid w:val="00A50F68"/>
    <w:rsid w:val="00A5203F"/>
    <w:rsid w:val="00A52052"/>
    <w:rsid w:val="00A528E3"/>
    <w:rsid w:val="00A52ACF"/>
    <w:rsid w:val="00A535B0"/>
    <w:rsid w:val="00A53C61"/>
    <w:rsid w:val="00A55175"/>
    <w:rsid w:val="00A567A2"/>
    <w:rsid w:val="00A57D5D"/>
    <w:rsid w:val="00A600D5"/>
    <w:rsid w:val="00A61A04"/>
    <w:rsid w:val="00A64315"/>
    <w:rsid w:val="00A64C9F"/>
    <w:rsid w:val="00A65CC3"/>
    <w:rsid w:val="00A65F30"/>
    <w:rsid w:val="00A72772"/>
    <w:rsid w:val="00A773D7"/>
    <w:rsid w:val="00A825C9"/>
    <w:rsid w:val="00A83731"/>
    <w:rsid w:val="00A83868"/>
    <w:rsid w:val="00A847B8"/>
    <w:rsid w:val="00A85E50"/>
    <w:rsid w:val="00A86D9F"/>
    <w:rsid w:val="00A86EE9"/>
    <w:rsid w:val="00A87964"/>
    <w:rsid w:val="00A87E2A"/>
    <w:rsid w:val="00A87FFC"/>
    <w:rsid w:val="00A90821"/>
    <w:rsid w:val="00A90E92"/>
    <w:rsid w:val="00A91387"/>
    <w:rsid w:val="00A9221C"/>
    <w:rsid w:val="00A9272C"/>
    <w:rsid w:val="00A92D4C"/>
    <w:rsid w:val="00A95491"/>
    <w:rsid w:val="00A95779"/>
    <w:rsid w:val="00A95F63"/>
    <w:rsid w:val="00A962F1"/>
    <w:rsid w:val="00A969FD"/>
    <w:rsid w:val="00AA139E"/>
    <w:rsid w:val="00AA1AD0"/>
    <w:rsid w:val="00AA1BE9"/>
    <w:rsid w:val="00AA57E5"/>
    <w:rsid w:val="00AA5E52"/>
    <w:rsid w:val="00AA6CAC"/>
    <w:rsid w:val="00AA7E9F"/>
    <w:rsid w:val="00AB0330"/>
    <w:rsid w:val="00AB1D3C"/>
    <w:rsid w:val="00AB2C9A"/>
    <w:rsid w:val="00AB36B8"/>
    <w:rsid w:val="00AB3A19"/>
    <w:rsid w:val="00AB3AAF"/>
    <w:rsid w:val="00AB4880"/>
    <w:rsid w:val="00AB579F"/>
    <w:rsid w:val="00AC04B8"/>
    <w:rsid w:val="00AC09ED"/>
    <w:rsid w:val="00AC5A50"/>
    <w:rsid w:val="00AC76E9"/>
    <w:rsid w:val="00AD093F"/>
    <w:rsid w:val="00AD1392"/>
    <w:rsid w:val="00AD1E80"/>
    <w:rsid w:val="00AD2028"/>
    <w:rsid w:val="00AD20D3"/>
    <w:rsid w:val="00AD2968"/>
    <w:rsid w:val="00AD2DD7"/>
    <w:rsid w:val="00AD2E21"/>
    <w:rsid w:val="00AD5086"/>
    <w:rsid w:val="00AD5C75"/>
    <w:rsid w:val="00AD6952"/>
    <w:rsid w:val="00AD7605"/>
    <w:rsid w:val="00AD7E95"/>
    <w:rsid w:val="00AE0906"/>
    <w:rsid w:val="00AE1EBA"/>
    <w:rsid w:val="00AE2E47"/>
    <w:rsid w:val="00AE3909"/>
    <w:rsid w:val="00AE4114"/>
    <w:rsid w:val="00AE6A53"/>
    <w:rsid w:val="00AE78A2"/>
    <w:rsid w:val="00AE7BAA"/>
    <w:rsid w:val="00AF01CE"/>
    <w:rsid w:val="00AF092F"/>
    <w:rsid w:val="00AF0A1D"/>
    <w:rsid w:val="00AF0CED"/>
    <w:rsid w:val="00AF1229"/>
    <w:rsid w:val="00AF15C3"/>
    <w:rsid w:val="00AF1E77"/>
    <w:rsid w:val="00AF23CC"/>
    <w:rsid w:val="00AF2E31"/>
    <w:rsid w:val="00AF5F67"/>
    <w:rsid w:val="00AF6E28"/>
    <w:rsid w:val="00AF720A"/>
    <w:rsid w:val="00B02134"/>
    <w:rsid w:val="00B024DA"/>
    <w:rsid w:val="00B02761"/>
    <w:rsid w:val="00B02AB4"/>
    <w:rsid w:val="00B039C7"/>
    <w:rsid w:val="00B03A30"/>
    <w:rsid w:val="00B04A54"/>
    <w:rsid w:val="00B04D6B"/>
    <w:rsid w:val="00B05588"/>
    <w:rsid w:val="00B06EE0"/>
    <w:rsid w:val="00B0753E"/>
    <w:rsid w:val="00B135F2"/>
    <w:rsid w:val="00B14514"/>
    <w:rsid w:val="00B1558B"/>
    <w:rsid w:val="00B15A96"/>
    <w:rsid w:val="00B15CCA"/>
    <w:rsid w:val="00B15D84"/>
    <w:rsid w:val="00B20C08"/>
    <w:rsid w:val="00B21E8F"/>
    <w:rsid w:val="00B24417"/>
    <w:rsid w:val="00B244D8"/>
    <w:rsid w:val="00B2454D"/>
    <w:rsid w:val="00B258B6"/>
    <w:rsid w:val="00B260E0"/>
    <w:rsid w:val="00B26431"/>
    <w:rsid w:val="00B26A3F"/>
    <w:rsid w:val="00B313A7"/>
    <w:rsid w:val="00B31BCE"/>
    <w:rsid w:val="00B3493D"/>
    <w:rsid w:val="00B34990"/>
    <w:rsid w:val="00B3556D"/>
    <w:rsid w:val="00B364A2"/>
    <w:rsid w:val="00B408A5"/>
    <w:rsid w:val="00B40A3F"/>
    <w:rsid w:val="00B40BFB"/>
    <w:rsid w:val="00B40F81"/>
    <w:rsid w:val="00B42966"/>
    <w:rsid w:val="00B42DC5"/>
    <w:rsid w:val="00B44598"/>
    <w:rsid w:val="00B44A14"/>
    <w:rsid w:val="00B4508B"/>
    <w:rsid w:val="00B456B0"/>
    <w:rsid w:val="00B4623B"/>
    <w:rsid w:val="00B46754"/>
    <w:rsid w:val="00B50BFF"/>
    <w:rsid w:val="00B559CC"/>
    <w:rsid w:val="00B56525"/>
    <w:rsid w:val="00B57DA5"/>
    <w:rsid w:val="00B60098"/>
    <w:rsid w:val="00B600AA"/>
    <w:rsid w:val="00B608DF"/>
    <w:rsid w:val="00B633E8"/>
    <w:rsid w:val="00B633EC"/>
    <w:rsid w:val="00B650E4"/>
    <w:rsid w:val="00B65764"/>
    <w:rsid w:val="00B657CD"/>
    <w:rsid w:val="00B66E23"/>
    <w:rsid w:val="00B67C99"/>
    <w:rsid w:val="00B72674"/>
    <w:rsid w:val="00B72A9D"/>
    <w:rsid w:val="00B73169"/>
    <w:rsid w:val="00B737B9"/>
    <w:rsid w:val="00B74637"/>
    <w:rsid w:val="00B77D7E"/>
    <w:rsid w:val="00B811CC"/>
    <w:rsid w:val="00B8167D"/>
    <w:rsid w:val="00B82452"/>
    <w:rsid w:val="00B83093"/>
    <w:rsid w:val="00B852E5"/>
    <w:rsid w:val="00B854CC"/>
    <w:rsid w:val="00B866EF"/>
    <w:rsid w:val="00B87109"/>
    <w:rsid w:val="00B905F2"/>
    <w:rsid w:val="00B90BA1"/>
    <w:rsid w:val="00B919E6"/>
    <w:rsid w:val="00B91B47"/>
    <w:rsid w:val="00B91E18"/>
    <w:rsid w:val="00B92E52"/>
    <w:rsid w:val="00B92FDE"/>
    <w:rsid w:val="00B94A9A"/>
    <w:rsid w:val="00B96A33"/>
    <w:rsid w:val="00B9701A"/>
    <w:rsid w:val="00B978FF"/>
    <w:rsid w:val="00B97EDE"/>
    <w:rsid w:val="00B97FA2"/>
    <w:rsid w:val="00BA03A1"/>
    <w:rsid w:val="00BA0BEC"/>
    <w:rsid w:val="00BA0F70"/>
    <w:rsid w:val="00BA124A"/>
    <w:rsid w:val="00BA151E"/>
    <w:rsid w:val="00BA3D3E"/>
    <w:rsid w:val="00BA50E3"/>
    <w:rsid w:val="00BA5A6A"/>
    <w:rsid w:val="00BA6D74"/>
    <w:rsid w:val="00BB1C74"/>
    <w:rsid w:val="00BB1F33"/>
    <w:rsid w:val="00BB1F8A"/>
    <w:rsid w:val="00BB389C"/>
    <w:rsid w:val="00BB3BB0"/>
    <w:rsid w:val="00BB4882"/>
    <w:rsid w:val="00BB4CE3"/>
    <w:rsid w:val="00BB5E1A"/>
    <w:rsid w:val="00BB64C1"/>
    <w:rsid w:val="00BB7BFD"/>
    <w:rsid w:val="00BC1469"/>
    <w:rsid w:val="00BC1B2D"/>
    <w:rsid w:val="00BC27C7"/>
    <w:rsid w:val="00BC2A93"/>
    <w:rsid w:val="00BC3448"/>
    <w:rsid w:val="00BC4142"/>
    <w:rsid w:val="00BC46E0"/>
    <w:rsid w:val="00BC68B2"/>
    <w:rsid w:val="00BC6AE5"/>
    <w:rsid w:val="00BC6CBD"/>
    <w:rsid w:val="00BC7403"/>
    <w:rsid w:val="00BC7BC0"/>
    <w:rsid w:val="00BD0F04"/>
    <w:rsid w:val="00BD12FE"/>
    <w:rsid w:val="00BD2B43"/>
    <w:rsid w:val="00BD2BA0"/>
    <w:rsid w:val="00BD38BC"/>
    <w:rsid w:val="00BD3A87"/>
    <w:rsid w:val="00BD48B4"/>
    <w:rsid w:val="00BD4AF9"/>
    <w:rsid w:val="00BD56AC"/>
    <w:rsid w:val="00BE150A"/>
    <w:rsid w:val="00BE15F7"/>
    <w:rsid w:val="00BE1F2C"/>
    <w:rsid w:val="00BE4FF7"/>
    <w:rsid w:val="00BE6306"/>
    <w:rsid w:val="00BE7EF8"/>
    <w:rsid w:val="00BF0BED"/>
    <w:rsid w:val="00BF0D6B"/>
    <w:rsid w:val="00BF1E18"/>
    <w:rsid w:val="00BF24D2"/>
    <w:rsid w:val="00BF27B2"/>
    <w:rsid w:val="00BF47FD"/>
    <w:rsid w:val="00BF485A"/>
    <w:rsid w:val="00BF5338"/>
    <w:rsid w:val="00BF63BF"/>
    <w:rsid w:val="00BF6730"/>
    <w:rsid w:val="00BF7198"/>
    <w:rsid w:val="00C01D45"/>
    <w:rsid w:val="00C029A6"/>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BF5"/>
    <w:rsid w:val="00C20E13"/>
    <w:rsid w:val="00C213D6"/>
    <w:rsid w:val="00C2168B"/>
    <w:rsid w:val="00C21EBA"/>
    <w:rsid w:val="00C23C87"/>
    <w:rsid w:val="00C26EB6"/>
    <w:rsid w:val="00C30576"/>
    <w:rsid w:val="00C30EEB"/>
    <w:rsid w:val="00C31CE5"/>
    <w:rsid w:val="00C32A65"/>
    <w:rsid w:val="00C35D32"/>
    <w:rsid w:val="00C36471"/>
    <w:rsid w:val="00C406DE"/>
    <w:rsid w:val="00C42CA5"/>
    <w:rsid w:val="00C430BF"/>
    <w:rsid w:val="00C44A28"/>
    <w:rsid w:val="00C451A3"/>
    <w:rsid w:val="00C45A74"/>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A02"/>
    <w:rsid w:val="00C60CED"/>
    <w:rsid w:val="00C61198"/>
    <w:rsid w:val="00C61331"/>
    <w:rsid w:val="00C625F0"/>
    <w:rsid w:val="00C6400D"/>
    <w:rsid w:val="00C64D9C"/>
    <w:rsid w:val="00C64E9D"/>
    <w:rsid w:val="00C64EBD"/>
    <w:rsid w:val="00C65A9C"/>
    <w:rsid w:val="00C66F60"/>
    <w:rsid w:val="00C66F93"/>
    <w:rsid w:val="00C677CD"/>
    <w:rsid w:val="00C704DD"/>
    <w:rsid w:val="00C71814"/>
    <w:rsid w:val="00C726F8"/>
    <w:rsid w:val="00C72D8E"/>
    <w:rsid w:val="00C77E6D"/>
    <w:rsid w:val="00C77EE5"/>
    <w:rsid w:val="00C80F60"/>
    <w:rsid w:val="00C8121D"/>
    <w:rsid w:val="00C815BD"/>
    <w:rsid w:val="00C81CAB"/>
    <w:rsid w:val="00C81EA3"/>
    <w:rsid w:val="00C82303"/>
    <w:rsid w:val="00C838BF"/>
    <w:rsid w:val="00C84723"/>
    <w:rsid w:val="00C854F3"/>
    <w:rsid w:val="00C85AAF"/>
    <w:rsid w:val="00C86385"/>
    <w:rsid w:val="00C86DF6"/>
    <w:rsid w:val="00C8766F"/>
    <w:rsid w:val="00C879F8"/>
    <w:rsid w:val="00C9064A"/>
    <w:rsid w:val="00C91224"/>
    <w:rsid w:val="00C92FF6"/>
    <w:rsid w:val="00C943EC"/>
    <w:rsid w:val="00C946E2"/>
    <w:rsid w:val="00C94E0D"/>
    <w:rsid w:val="00C96009"/>
    <w:rsid w:val="00C965FF"/>
    <w:rsid w:val="00C96B21"/>
    <w:rsid w:val="00C97135"/>
    <w:rsid w:val="00CA0039"/>
    <w:rsid w:val="00CA0632"/>
    <w:rsid w:val="00CA06E3"/>
    <w:rsid w:val="00CA0CD5"/>
    <w:rsid w:val="00CA2E3F"/>
    <w:rsid w:val="00CA443B"/>
    <w:rsid w:val="00CA68BF"/>
    <w:rsid w:val="00CA70EB"/>
    <w:rsid w:val="00CA7C46"/>
    <w:rsid w:val="00CB0C05"/>
    <w:rsid w:val="00CB0C41"/>
    <w:rsid w:val="00CB1537"/>
    <w:rsid w:val="00CB3AB3"/>
    <w:rsid w:val="00CB5B07"/>
    <w:rsid w:val="00CC0687"/>
    <w:rsid w:val="00CC2392"/>
    <w:rsid w:val="00CC32EA"/>
    <w:rsid w:val="00CC49AB"/>
    <w:rsid w:val="00CC5A9C"/>
    <w:rsid w:val="00CC62AC"/>
    <w:rsid w:val="00CC7C1E"/>
    <w:rsid w:val="00CD02D7"/>
    <w:rsid w:val="00CD0E74"/>
    <w:rsid w:val="00CD1797"/>
    <w:rsid w:val="00CD1DFD"/>
    <w:rsid w:val="00CD39A0"/>
    <w:rsid w:val="00CD7348"/>
    <w:rsid w:val="00CD7AA5"/>
    <w:rsid w:val="00CE2CDE"/>
    <w:rsid w:val="00CE3EC3"/>
    <w:rsid w:val="00CE4159"/>
    <w:rsid w:val="00CE518F"/>
    <w:rsid w:val="00CE549F"/>
    <w:rsid w:val="00CE608D"/>
    <w:rsid w:val="00CE6363"/>
    <w:rsid w:val="00CE670A"/>
    <w:rsid w:val="00CE7107"/>
    <w:rsid w:val="00CE72B3"/>
    <w:rsid w:val="00CF1597"/>
    <w:rsid w:val="00CF1A1E"/>
    <w:rsid w:val="00CF2B5A"/>
    <w:rsid w:val="00CF423B"/>
    <w:rsid w:val="00CF42DA"/>
    <w:rsid w:val="00CF6FD1"/>
    <w:rsid w:val="00CF7B94"/>
    <w:rsid w:val="00CF7FF2"/>
    <w:rsid w:val="00D000D8"/>
    <w:rsid w:val="00D00B60"/>
    <w:rsid w:val="00D0303B"/>
    <w:rsid w:val="00D0377B"/>
    <w:rsid w:val="00D03BC2"/>
    <w:rsid w:val="00D046D9"/>
    <w:rsid w:val="00D04C57"/>
    <w:rsid w:val="00D05E98"/>
    <w:rsid w:val="00D06B24"/>
    <w:rsid w:val="00D114C6"/>
    <w:rsid w:val="00D12668"/>
    <w:rsid w:val="00D126FF"/>
    <w:rsid w:val="00D127EB"/>
    <w:rsid w:val="00D1503D"/>
    <w:rsid w:val="00D1648F"/>
    <w:rsid w:val="00D1714D"/>
    <w:rsid w:val="00D17328"/>
    <w:rsid w:val="00D17354"/>
    <w:rsid w:val="00D17916"/>
    <w:rsid w:val="00D17AD5"/>
    <w:rsid w:val="00D17D79"/>
    <w:rsid w:val="00D21671"/>
    <w:rsid w:val="00D230CD"/>
    <w:rsid w:val="00D23E62"/>
    <w:rsid w:val="00D25927"/>
    <w:rsid w:val="00D27823"/>
    <w:rsid w:val="00D27B18"/>
    <w:rsid w:val="00D27D8F"/>
    <w:rsid w:val="00D30CA4"/>
    <w:rsid w:val="00D3110A"/>
    <w:rsid w:val="00D319F1"/>
    <w:rsid w:val="00D31DD9"/>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7460"/>
    <w:rsid w:val="00D47D96"/>
    <w:rsid w:val="00D503F5"/>
    <w:rsid w:val="00D5076E"/>
    <w:rsid w:val="00D50A90"/>
    <w:rsid w:val="00D50D91"/>
    <w:rsid w:val="00D5168C"/>
    <w:rsid w:val="00D53950"/>
    <w:rsid w:val="00D54009"/>
    <w:rsid w:val="00D571E0"/>
    <w:rsid w:val="00D6155B"/>
    <w:rsid w:val="00D615DE"/>
    <w:rsid w:val="00D617D1"/>
    <w:rsid w:val="00D651A1"/>
    <w:rsid w:val="00D659DC"/>
    <w:rsid w:val="00D65C75"/>
    <w:rsid w:val="00D67199"/>
    <w:rsid w:val="00D67750"/>
    <w:rsid w:val="00D67940"/>
    <w:rsid w:val="00D67D29"/>
    <w:rsid w:val="00D702C8"/>
    <w:rsid w:val="00D70735"/>
    <w:rsid w:val="00D70CA8"/>
    <w:rsid w:val="00D71CED"/>
    <w:rsid w:val="00D72862"/>
    <w:rsid w:val="00D75967"/>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197D"/>
    <w:rsid w:val="00D91AA7"/>
    <w:rsid w:val="00D930C7"/>
    <w:rsid w:val="00D932B2"/>
    <w:rsid w:val="00D9441E"/>
    <w:rsid w:val="00D94666"/>
    <w:rsid w:val="00D94958"/>
    <w:rsid w:val="00D94A33"/>
    <w:rsid w:val="00D9514B"/>
    <w:rsid w:val="00D95215"/>
    <w:rsid w:val="00D963AE"/>
    <w:rsid w:val="00D965C6"/>
    <w:rsid w:val="00D96D1E"/>
    <w:rsid w:val="00DA125F"/>
    <w:rsid w:val="00DA1B2E"/>
    <w:rsid w:val="00DA2BE7"/>
    <w:rsid w:val="00DA2D2F"/>
    <w:rsid w:val="00DA4133"/>
    <w:rsid w:val="00DA50FB"/>
    <w:rsid w:val="00DA5A41"/>
    <w:rsid w:val="00DA5DDF"/>
    <w:rsid w:val="00DA6BCA"/>
    <w:rsid w:val="00DB0CDD"/>
    <w:rsid w:val="00DB33E4"/>
    <w:rsid w:val="00DB3B69"/>
    <w:rsid w:val="00DB70E3"/>
    <w:rsid w:val="00DB73C8"/>
    <w:rsid w:val="00DB799D"/>
    <w:rsid w:val="00DB7CF4"/>
    <w:rsid w:val="00DC05C6"/>
    <w:rsid w:val="00DC0944"/>
    <w:rsid w:val="00DC1469"/>
    <w:rsid w:val="00DC1A78"/>
    <w:rsid w:val="00DC262F"/>
    <w:rsid w:val="00DC3A49"/>
    <w:rsid w:val="00DD14A3"/>
    <w:rsid w:val="00DD3552"/>
    <w:rsid w:val="00DD3A79"/>
    <w:rsid w:val="00DD43B4"/>
    <w:rsid w:val="00DD52A1"/>
    <w:rsid w:val="00DD544B"/>
    <w:rsid w:val="00DD5B18"/>
    <w:rsid w:val="00DD5EC4"/>
    <w:rsid w:val="00DD62B4"/>
    <w:rsid w:val="00DD6B10"/>
    <w:rsid w:val="00DD7124"/>
    <w:rsid w:val="00DD71B7"/>
    <w:rsid w:val="00DE4E45"/>
    <w:rsid w:val="00DE50D8"/>
    <w:rsid w:val="00DE5C69"/>
    <w:rsid w:val="00DE612D"/>
    <w:rsid w:val="00DE6302"/>
    <w:rsid w:val="00DE6EF6"/>
    <w:rsid w:val="00DE72A4"/>
    <w:rsid w:val="00DE7563"/>
    <w:rsid w:val="00DE7AD1"/>
    <w:rsid w:val="00DF036C"/>
    <w:rsid w:val="00DF050D"/>
    <w:rsid w:val="00DF10FD"/>
    <w:rsid w:val="00DF1174"/>
    <w:rsid w:val="00DF3A43"/>
    <w:rsid w:val="00DF45A1"/>
    <w:rsid w:val="00DF4A71"/>
    <w:rsid w:val="00DF5294"/>
    <w:rsid w:val="00DF606B"/>
    <w:rsid w:val="00DF72D2"/>
    <w:rsid w:val="00DF7E59"/>
    <w:rsid w:val="00E00256"/>
    <w:rsid w:val="00E01235"/>
    <w:rsid w:val="00E0148B"/>
    <w:rsid w:val="00E014D3"/>
    <w:rsid w:val="00E01CBB"/>
    <w:rsid w:val="00E02C82"/>
    <w:rsid w:val="00E0357D"/>
    <w:rsid w:val="00E0359B"/>
    <w:rsid w:val="00E0510F"/>
    <w:rsid w:val="00E05FDA"/>
    <w:rsid w:val="00E11A42"/>
    <w:rsid w:val="00E1273E"/>
    <w:rsid w:val="00E130AB"/>
    <w:rsid w:val="00E13C9D"/>
    <w:rsid w:val="00E155CC"/>
    <w:rsid w:val="00E16AF5"/>
    <w:rsid w:val="00E17204"/>
    <w:rsid w:val="00E17DB2"/>
    <w:rsid w:val="00E20566"/>
    <w:rsid w:val="00E209CA"/>
    <w:rsid w:val="00E20B16"/>
    <w:rsid w:val="00E219E0"/>
    <w:rsid w:val="00E22286"/>
    <w:rsid w:val="00E22E30"/>
    <w:rsid w:val="00E24681"/>
    <w:rsid w:val="00E248D6"/>
    <w:rsid w:val="00E24D91"/>
    <w:rsid w:val="00E255C6"/>
    <w:rsid w:val="00E25C0A"/>
    <w:rsid w:val="00E26536"/>
    <w:rsid w:val="00E27212"/>
    <w:rsid w:val="00E32614"/>
    <w:rsid w:val="00E32971"/>
    <w:rsid w:val="00E36F8A"/>
    <w:rsid w:val="00E40435"/>
    <w:rsid w:val="00E408ED"/>
    <w:rsid w:val="00E43D47"/>
    <w:rsid w:val="00E447D2"/>
    <w:rsid w:val="00E4573A"/>
    <w:rsid w:val="00E46275"/>
    <w:rsid w:val="00E47788"/>
    <w:rsid w:val="00E50DC9"/>
    <w:rsid w:val="00E51F64"/>
    <w:rsid w:val="00E524D4"/>
    <w:rsid w:val="00E541D8"/>
    <w:rsid w:val="00E55FE8"/>
    <w:rsid w:val="00E572DB"/>
    <w:rsid w:val="00E578CE"/>
    <w:rsid w:val="00E613F4"/>
    <w:rsid w:val="00E616C1"/>
    <w:rsid w:val="00E619D0"/>
    <w:rsid w:val="00E61E0C"/>
    <w:rsid w:val="00E62DE4"/>
    <w:rsid w:val="00E63E15"/>
    <w:rsid w:val="00E65241"/>
    <w:rsid w:val="00E701F5"/>
    <w:rsid w:val="00E70675"/>
    <w:rsid w:val="00E70997"/>
    <w:rsid w:val="00E71768"/>
    <w:rsid w:val="00E71F2C"/>
    <w:rsid w:val="00E7300E"/>
    <w:rsid w:val="00E74DBF"/>
    <w:rsid w:val="00E75064"/>
    <w:rsid w:val="00E779D1"/>
    <w:rsid w:val="00E80F46"/>
    <w:rsid w:val="00E852AD"/>
    <w:rsid w:val="00E85933"/>
    <w:rsid w:val="00E86518"/>
    <w:rsid w:val="00E87178"/>
    <w:rsid w:val="00E877CA"/>
    <w:rsid w:val="00E91B9F"/>
    <w:rsid w:val="00E92461"/>
    <w:rsid w:val="00E92E0A"/>
    <w:rsid w:val="00E93119"/>
    <w:rsid w:val="00E937D8"/>
    <w:rsid w:val="00E948B0"/>
    <w:rsid w:val="00E94A1A"/>
    <w:rsid w:val="00E955FF"/>
    <w:rsid w:val="00E9626D"/>
    <w:rsid w:val="00E976D5"/>
    <w:rsid w:val="00EA20D3"/>
    <w:rsid w:val="00EA2BF3"/>
    <w:rsid w:val="00EA31CB"/>
    <w:rsid w:val="00EA34C5"/>
    <w:rsid w:val="00EA4A6F"/>
    <w:rsid w:val="00EA6AC2"/>
    <w:rsid w:val="00EA7A7E"/>
    <w:rsid w:val="00EB082D"/>
    <w:rsid w:val="00EB1BC0"/>
    <w:rsid w:val="00EB274D"/>
    <w:rsid w:val="00EB2C19"/>
    <w:rsid w:val="00EB37BB"/>
    <w:rsid w:val="00EB4648"/>
    <w:rsid w:val="00EB4A2C"/>
    <w:rsid w:val="00EB7827"/>
    <w:rsid w:val="00EC057B"/>
    <w:rsid w:val="00EC12C9"/>
    <w:rsid w:val="00EC1C0A"/>
    <w:rsid w:val="00EC2899"/>
    <w:rsid w:val="00EC2CC3"/>
    <w:rsid w:val="00EC394C"/>
    <w:rsid w:val="00EC3ABC"/>
    <w:rsid w:val="00EC4260"/>
    <w:rsid w:val="00EC5614"/>
    <w:rsid w:val="00EC5E9A"/>
    <w:rsid w:val="00EC760A"/>
    <w:rsid w:val="00ED12F6"/>
    <w:rsid w:val="00ED24E0"/>
    <w:rsid w:val="00ED2C2A"/>
    <w:rsid w:val="00ED389F"/>
    <w:rsid w:val="00ED437D"/>
    <w:rsid w:val="00ED49C3"/>
    <w:rsid w:val="00ED578F"/>
    <w:rsid w:val="00ED5BF7"/>
    <w:rsid w:val="00ED5E18"/>
    <w:rsid w:val="00ED61FF"/>
    <w:rsid w:val="00ED659F"/>
    <w:rsid w:val="00EE02FA"/>
    <w:rsid w:val="00EE2F2E"/>
    <w:rsid w:val="00EE3CFA"/>
    <w:rsid w:val="00EE541A"/>
    <w:rsid w:val="00EE5A36"/>
    <w:rsid w:val="00EE5F54"/>
    <w:rsid w:val="00EE6A07"/>
    <w:rsid w:val="00EF0C84"/>
    <w:rsid w:val="00EF1915"/>
    <w:rsid w:val="00EF1970"/>
    <w:rsid w:val="00EF4174"/>
    <w:rsid w:val="00EF5178"/>
    <w:rsid w:val="00EF5A68"/>
    <w:rsid w:val="00EF6218"/>
    <w:rsid w:val="00EF6271"/>
    <w:rsid w:val="00EF7B42"/>
    <w:rsid w:val="00EF7C1E"/>
    <w:rsid w:val="00F0018A"/>
    <w:rsid w:val="00F001FF"/>
    <w:rsid w:val="00F00AF4"/>
    <w:rsid w:val="00F03BAA"/>
    <w:rsid w:val="00F044E8"/>
    <w:rsid w:val="00F04902"/>
    <w:rsid w:val="00F04B21"/>
    <w:rsid w:val="00F058B9"/>
    <w:rsid w:val="00F05D9B"/>
    <w:rsid w:val="00F07C84"/>
    <w:rsid w:val="00F109D1"/>
    <w:rsid w:val="00F10E38"/>
    <w:rsid w:val="00F11085"/>
    <w:rsid w:val="00F11378"/>
    <w:rsid w:val="00F12414"/>
    <w:rsid w:val="00F142F3"/>
    <w:rsid w:val="00F154FE"/>
    <w:rsid w:val="00F15970"/>
    <w:rsid w:val="00F162F8"/>
    <w:rsid w:val="00F205A7"/>
    <w:rsid w:val="00F20DC4"/>
    <w:rsid w:val="00F221E7"/>
    <w:rsid w:val="00F25734"/>
    <w:rsid w:val="00F26572"/>
    <w:rsid w:val="00F26F76"/>
    <w:rsid w:val="00F27006"/>
    <w:rsid w:val="00F3041E"/>
    <w:rsid w:val="00F313EA"/>
    <w:rsid w:val="00F34629"/>
    <w:rsid w:val="00F34CFF"/>
    <w:rsid w:val="00F3602E"/>
    <w:rsid w:val="00F36A87"/>
    <w:rsid w:val="00F36FD5"/>
    <w:rsid w:val="00F420FE"/>
    <w:rsid w:val="00F422FC"/>
    <w:rsid w:val="00F4234F"/>
    <w:rsid w:val="00F42BAB"/>
    <w:rsid w:val="00F43560"/>
    <w:rsid w:val="00F43EAD"/>
    <w:rsid w:val="00F463A6"/>
    <w:rsid w:val="00F46B13"/>
    <w:rsid w:val="00F51826"/>
    <w:rsid w:val="00F52E53"/>
    <w:rsid w:val="00F54719"/>
    <w:rsid w:val="00F55122"/>
    <w:rsid w:val="00F5645C"/>
    <w:rsid w:val="00F56A8E"/>
    <w:rsid w:val="00F57F73"/>
    <w:rsid w:val="00F60206"/>
    <w:rsid w:val="00F608ED"/>
    <w:rsid w:val="00F60AAD"/>
    <w:rsid w:val="00F630DA"/>
    <w:rsid w:val="00F64E0A"/>
    <w:rsid w:val="00F65AF6"/>
    <w:rsid w:val="00F6607E"/>
    <w:rsid w:val="00F66460"/>
    <w:rsid w:val="00F70341"/>
    <w:rsid w:val="00F70C51"/>
    <w:rsid w:val="00F71DA9"/>
    <w:rsid w:val="00F7375D"/>
    <w:rsid w:val="00F74217"/>
    <w:rsid w:val="00F74767"/>
    <w:rsid w:val="00F75021"/>
    <w:rsid w:val="00F7701C"/>
    <w:rsid w:val="00F77922"/>
    <w:rsid w:val="00F779C1"/>
    <w:rsid w:val="00F80F33"/>
    <w:rsid w:val="00F8207B"/>
    <w:rsid w:val="00F822FE"/>
    <w:rsid w:val="00F827A9"/>
    <w:rsid w:val="00F82C46"/>
    <w:rsid w:val="00F82E33"/>
    <w:rsid w:val="00F8407E"/>
    <w:rsid w:val="00F841F9"/>
    <w:rsid w:val="00F849B9"/>
    <w:rsid w:val="00F87CE5"/>
    <w:rsid w:val="00F91D9B"/>
    <w:rsid w:val="00F91FFE"/>
    <w:rsid w:val="00F9212B"/>
    <w:rsid w:val="00F92256"/>
    <w:rsid w:val="00F9419C"/>
    <w:rsid w:val="00F96765"/>
    <w:rsid w:val="00F974A2"/>
    <w:rsid w:val="00F97816"/>
    <w:rsid w:val="00F97B2B"/>
    <w:rsid w:val="00FA0099"/>
    <w:rsid w:val="00FA164C"/>
    <w:rsid w:val="00FA18EB"/>
    <w:rsid w:val="00FA1990"/>
    <w:rsid w:val="00FA1DAA"/>
    <w:rsid w:val="00FA2AD8"/>
    <w:rsid w:val="00FA33F1"/>
    <w:rsid w:val="00FA38C8"/>
    <w:rsid w:val="00FA5041"/>
    <w:rsid w:val="00FA5276"/>
    <w:rsid w:val="00FB1E9B"/>
    <w:rsid w:val="00FB20D4"/>
    <w:rsid w:val="00FB5B79"/>
    <w:rsid w:val="00FB70DF"/>
    <w:rsid w:val="00FB73D4"/>
    <w:rsid w:val="00FB75BC"/>
    <w:rsid w:val="00FB79DF"/>
    <w:rsid w:val="00FC130B"/>
    <w:rsid w:val="00FC1D77"/>
    <w:rsid w:val="00FC2F7A"/>
    <w:rsid w:val="00FC3757"/>
    <w:rsid w:val="00FC4D20"/>
    <w:rsid w:val="00FC4E74"/>
    <w:rsid w:val="00FC4F83"/>
    <w:rsid w:val="00FC5038"/>
    <w:rsid w:val="00FC5505"/>
    <w:rsid w:val="00FC5C7D"/>
    <w:rsid w:val="00FC5D14"/>
    <w:rsid w:val="00FC6376"/>
    <w:rsid w:val="00FD0680"/>
    <w:rsid w:val="00FD0D36"/>
    <w:rsid w:val="00FD0E08"/>
    <w:rsid w:val="00FD0FCA"/>
    <w:rsid w:val="00FD4DFD"/>
    <w:rsid w:val="00FD75DE"/>
    <w:rsid w:val="00FE0002"/>
    <w:rsid w:val="00FE07F3"/>
    <w:rsid w:val="00FE17BF"/>
    <w:rsid w:val="00FE2769"/>
    <w:rsid w:val="00FE3603"/>
    <w:rsid w:val="00FE5203"/>
    <w:rsid w:val="00FE6628"/>
    <w:rsid w:val="00FE66ED"/>
    <w:rsid w:val="00FE704B"/>
    <w:rsid w:val="00FE76E1"/>
    <w:rsid w:val="00FF0D36"/>
    <w:rsid w:val="00FF0F88"/>
    <w:rsid w:val="00FF2A7D"/>
    <w:rsid w:val="00FF342E"/>
    <w:rsid w:val="00FF4228"/>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F4F736"/>
  <w15:docId w15:val="{9ECA7609-27BB-4EDD-815E-0B81456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6564-AB4B-427E-948C-2919386D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McLean El (Elaine)</cp:lastModifiedBy>
  <cp:revision>4</cp:revision>
  <cp:lastPrinted>2019-10-29T15:21:00Z</cp:lastPrinted>
  <dcterms:created xsi:type="dcterms:W3CDTF">2020-01-27T14:31:00Z</dcterms:created>
  <dcterms:modified xsi:type="dcterms:W3CDTF">2020-01-27T14:40:00Z</dcterms:modified>
</cp:coreProperties>
</file>