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6097"/>
        <w:gridCol w:w="845"/>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00599CCB" w:rsidR="00FC1D77" w:rsidRPr="00C677CD" w:rsidRDefault="00FC1D77" w:rsidP="00352363">
            <w:pPr>
              <w:pStyle w:val="Header"/>
              <w:rPr>
                <w:b/>
              </w:rPr>
            </w:pPr>
            <w:r w:rsidRPr="00C677CD">
              <w:rPr>
                <w:b/>
                <w:sz w:val="72"/>
              </w:rPr>
              <w:t xml:space="preserve">MINUTES </w:t>
            </w:r>
            <w:r w:rsidR="00A0273F">
              <w:rPr>
                <w:b/>
                <w:i/>
                <w:sz w:val="28"/>
              </w:rPr>
              <w:t>M</w:t>
            </w:r>
            <w:r w:rsidR="00BB4882">
              <w:rPr>
                <w:b/>
                <w:i/>
                <w:sz w:val="28"/>
              </w:rPr>
              <w:t xml:space="preserve">eeting date: Monday </w:t>
            </w:r>
            <w:r w:rsidR="00ED5BF7">
              <w:rPr>
                <w:b/>
                <w:i/>
                <w:sz w:val="28"/>
              </w:rPr>
              <w:t>24 September</w:t>
            </w:r>
            <w:r w:rsidR="00644DDB">
              <w:rPr>
                <w:b/>
                <w:i/>
                <w:sz w:val="28"/>
              </w:rPr>
              <w:t xml:space="preserve"> 2018</w:t>
            </w:r>
          </w:p>
          <w:p w14:paraId="713E3E99" w14:textId="77777777" w:rsidR="00FC1D77" w:rsidRPr="00C677CD" w:rsidRDefault="00FC1D77" w:rsidP="00352363">
            <w:pPr>
              <w:spacing w:after="0" w:line="240" w:lineRule="auto"/>
            </w:pPr>
          </w:p>
        </w:tc>
      </w:tr>
      <w:tr w:rsidR="00FC1D77" w:rsidRPr="008131F4" w14:paraId="379C892E" w14:textId="77777777" w:rsidTr="00086C19">
        <w:trPr>
          <w:gridAfter w:val="1"/>
          <w:wAfter w:w="289" w:type="dxa"/>
        </w:trPr>
        <w:tc>
          <w:tcPr>
            <w:tcW w:w="3078" w:type="dxa"/>
            <w:gridSpan w:val="2"/>
            <w:shd w:val="clear" w:color="auto" w:fill="auto"/>
          </w:tcPr>
          <w:p w14:paraId="6989B487" w14:textId="77777777" w:rsidR="00FC1D77" w:rsidRPr="008131F4" w:rsidRDefault="00FC1D77" w:rsidP="00352363">
            <w:pPr>
              <w:spacing w:after="0" w:line="240" w:lineRule="auto"/>
              <w:rPr>
                <w:b/>
                <w:i/>
                <w:sz w:val="24"/>
                <w:szCs w:val="24"/>
              </w:rPr>
            </w:pPr>
            <w:r w:rsidRPr="008131F4">
              <w:rPr>
                <w:b/>
                <w:i/>
                <w:sz w:val="24"/>
                <w:szCs w:val="24"/>
              </w:rPr>
              <w:t>IN ATTENDANCE</w:t>
            </w:r>
          </w:p>
        </w:tc>
        <w:tc>
          <w:tcPr>
            <w:tcW w:w="6942" w:type="dxa"/>
            <w:gridSpan w:val="2"/>
            <w:shd w:val="clear" w:color="auto" w:fill="auto"/>
          </w:tcPr>
          <w:p w14:paraId="62DF9D25" w14:textId="77777777" w:rsidR="00FC1D77" w:rsidRPr="008131F4"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8131F4" w:rsidRDefault="00200F26" w:rsidP="00352363">
            <w:pPr>
              <w:pStyle w:val="NoSpacing"/>
              <w:numPr>
                <w:ilvl w:val="0"/>
                <w:numId w:val="5"/>
              </w:numPr>
              <w:ind w:left="279" w:hanging="284"/>
            </w:pPr>
            <w:r w:rsidRPr="008131F4">
              <w:t>Kevin Dunion</w:t>
            </w:r>
            <w:r w:rsidR="004D44D9" w:rsidRPr="008131F4">
              <w:t xml:space="preserve"> (C</w:t>
            </w:r>
            <w:r w:rsidR="00375FEE" w:rsidRPr="008131F4">
              <w:t>onvener)</w:t>
            </w:r>
          </w:p>
          <w:p w14:paraId="432DD9D8" w14:textId="510B09B6" w:rsidR="008131F4" w:rsidRPr="008131F4" w:rsidRDefault="008131F4" w:rsidP="00352363">
            <w:pPr>
              <w:pStyle w:val="NoSpacing"/>
              <w:numPr>
                <w:ilvl w:val="0"/>
                <w:numId w:val="5"/>
              </w:numPr>
              <w:ind w:left="279" w:hanging="284"/>
            </w:pPr>
            <w:r w:rsidRPr="008131F4">
              <w:t>Lindsey Gallanders</w:t>
            </w:r>
          </w:p>
          <w:p w14:paraId="7F5B23D7" w14:textId="77777777" w:rsidR="00187E8C" w:rsidRPr="008131F4" w:rsidRDefault="00187E8C" w:rsidP="00187E8C">
            <w:pPr>
              <w:pStyle w:val="ListParagraph"/>
              <w:numPr>
                <w:ilvl w:val="0"/>
                <w:numId w:val="5"/>
              </w:numPr>
              <w:ind w:left="284" w:hanging="284"/>
              <w:rPr>
                <w:rFonts w:cs="Calibri"/>
              </w:rPr>
            </w:pPr>
            <w:r w:rsidRPr="008131F4">
              <w:rPr>
                <w:rFonts w:cs="Calibri"/>
              </w:rPr>
              <w:t>Tricia Stewart</w:t>
            </w:r>
          </w:p>
          <w:p w14:paraId="2F806794" w14:textId="6C127826" w:rsidR="008131F4" w:rsidRPr="008131F4" w:rsidRDefault="008131F4" w:rsidP="00187E8C">
            <w:pPr>
              <w:pStyle w:val="ListParagraph"/>
              <w:numPr>
                <w:ilvl w:val="0"/>
                <w:numId w:val="5"/>
              </w:numPr>
              <w:ind w:left="284" w:hanging="284"/>
              <w:rPr>
                <w:rFonts w:cs="Calibri"/>
              </w:rPr>
            </w:pPr>
            <w:r w:rsidRPr="008131F4">
              <w:rPr>
                <w:rFonts w:cs="Calibri"/>
              </w:rPr>
              <w:t>Paul Walker</w:t>
            </w:r>
          </w:p>
          <w:p w14:paraId="6FF754F2" w14:textId="146F6ED2" w:rsidR="00187E8C" w:rsidRPr="008131F4"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4805D89C" w14:textId="6D5D356D" w:rsidR="00F77922" w:rsidRPr="008131F4" w:rsidRDefault="00F77922" w:rsidP="00352363">
            <w:pPr>
              <w:pStyle w:val="ListParagraph"/>
              <w:numPr>
                <w:ilvl w:val="0"/>
                <w:numId w:val="4"/>
              </w:numPr>
            </w:pPr>
            <w:r w:rsidRPr="008131F4">
              <w:t>Lorna Johnston (Executive Director)</w:t>
            </w:r>
          </w:p>
          <w:p w14:paraId="5A570369" w14:textId="572AA664" w:rsidR="006156C4" w:rsidRPr="008131F4" w:rsidRDefault="006156C4" w:rsidP="00352363">
            <w:pPr>
              <w:pStyle w:val="ListParagraph"/>
              <w:numPr>
                <w:ilvl w:val="0"/>
                <w:numId w:val="4"/>
              </w:numPr>
            </w:pPr>
            <w:r w:rsidRPr="008131F4">
              <w:t>Elaine McLean (Business Manager)</w:t>
            </w:r>
          </w:p>
          <w:p w14:paraId="1ECBD0A7" w14:textId="4EBDF939" w:rsidR="00FC1D77" w:rsidRPr="008131F4" w:rsidRDefault="00FC1D77" w:rsidP="00352363">
            <w:pPr>
              <w:pStyle w:val="NoSpacing"/>
              <w:ind w:left="279"/>
            </w:pPr>
          </w:p>
        </w:tc>
      </w:tr>
      <w:tr w:rsidR="00FC1D77" w:rsidRPr="00C677CD" w14:paraId="2DC91566"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364"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086C19">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Default="00ED5BF7" w:rsidP="00ED5BF7">
            <w:pPr>
              <w:pStyle w:val="Heading3"/>
              <w:jc w:val="left"/>
              <w:rPr>
                <w:rFonts w:ascii="Calibri" w:hAnsi="Calibri" w:cs="Calibri"/>
                <w:sz w:val="22"/>
                <w:szCs w:val="22"/>
              </w:rPr>
            </w:pPr>
            <w:r>
              <w:rPr>
                <w:rFonts w:ascii="Calibri" w:hAnsi="Calibri" w:cs="Calibri"/>
                <w:sz w:val="22"/>
                <w:szCs w:val="22"/>
              </w:rPr>
              <w:t>APOLOGIES</w:t>
            </w:r>
          </w:p>
          <w:p w14:paraId="2A84B12D" w14:textId="77777777" w:rsidR="00ED5BF7" w:rsidRDefault="00ED5BF7" w:rsidP="00ED5BF7">
            <w:pPr>
              <w:pStyle w:val="Heading3"/>
              <w:jc w:val="left"/>
              <w:rPr>
                <w:rFonts w:ascii="Calibri" w:hAnsi="Calibri" w:cs="Calibri"/>
                <w:b w:val="0"/>
                <w:sz w:val="22"/>
                <w:szCs w:val="22"/>
              </w:rPr>
            </w:pPr>
            <w:r>
              <w:rPr>
                <w:rFonts w:ascii="Calibri" w:hAnsi="Calibri" w:cs="Calibri"/>
                <w:b w:val="0"/>
                <w:sz w:val="22"/>
                <w:szCs w:val="22"/>
              </w:rPr>
              <w:t>Apologies were received from Mr McCormick.</w:t>
            </w:r>
          </w:p>
          <w:p w14:paraId="3F8DC2CC" w14:textId="77777777" w:rsidR="00ED5BF7" w:rsidRDefault="00ED5BF7" w:rsidP="00ED5BF7">
            <w:pPr>
              <w:pStyle w:val="Heading3"/>
              <w:jc w:val="left"/>
              <w:rPr>
                <w:rFonts w:ascii="Calibri" w:hAnsi="Calibri" w:cs="Calibri"/>
                <w:b w:val="0"/>
                <w:sz w:val="22"/>
                <w:szCs w:val="22"/>
              </w:rPr>
            </w:pPr>
          </w:p>
          <w:p w14:paraId="3C76CF78" w14:textId="77777777" w:rsidR="00ED5BF7" w:rsidRPr="00C677CD" w:rsidRDefault="00ED5BF7" w:rsidP="00ED5BF7">
            <w:pPr>
              <w:spacing w:after="0" w:line="240" w:lineRule="auto"/>
              <w:rPr>
                <w:rFonts w:cs="Calibri"/>
              </w:rPr>
            </w:pPr>
            <w:r>
              <w:rPr>
                <w:rFonts w:cs="Calibri"/>
                <w:b/>
              </w:rPr>
              <w:t>DECLARATIONS</w:t>
            </w:r>
            <w:r w:rsidRPr="00C677CD">
              <w:rPr>
                <w:rFonts w:cs="Calibri"/>
                <w:b/>
              </w:rPr>
              <w:t xml:space="preserve"> OF INTEREST</w:t>
            </w:r>
          </w:p>
          <w:p w14:paraId="487A5E73" w14:textId="350213BF" w:rsidR="003E3922" w:rsidRPr="00C677CD" w:rsidRDefault="00ED5BF7" w:rsidP="00ED5BF7">
            <w:pPr>
              <w:spacing w:after="0" w:line="240" w:lineRule="auto"/>
              <w:rPr>
                <w:rFonts w:cs="Calibri"/>
              </w:rPr>
            </w:pPr>
            <w:r>
              <w:rPr>
                <w:rFonts w:cs="Calibri"/>
              </w:rPr>
              <w:t>No declarations of interest were made.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32BCD055" w14:textId="77777777" w:rsidR="00ED5BF7" w:rsidRPr="00E460CA" w:rsidRDefault="00ED5BF7" w:rsidP="00ED5BF7">
            <w:pPr>
              <w:spacing w:after="0" w:line="240" w:lineRule="auto"/>
              <w:rPr>
                <w:rFonts w:cs="Calibri"/>
              </w:rPr>
            </w:pPr>
            <w:r w:rsidRPr="00E460CA">
              <w:rPr>
                <w:rFonts w:cs="Calibri"/>
              </w:rPr>
              <w:t>Members reviewed and approved the minutes of the meeting on 30 July 2018.</w:t>
            </w:r>
          </w:p>
          <w:p w14:paraId="6CF2CB1C" w14:textId="5C3B818D" w:rsidR="003E3922" w:rsidRPr="00C677CD" w:rsidRDefault="003E3922" w:rsidP="003E3922">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72862C9E" w14:textId="69A5799C"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7CD7714" w14:textId="649F9FB1" w:rsidR="00CC5A9C" w:rsidRPr="000C0AF8" w:rsidRDefault="00CC5A9C" w:rsidP="008131F4">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ED5BF7" w:rsidRPr="000C0AF8" w14:paraId="41D81D99" w14:textId="77777777" w:rsidTr="00086C19">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ED5BF7" w:rsidRPr="00AD5C75" w:rsidRDefault="00ED5BF7" w:rsidP="006A022E">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3DE8571D" w14:textId="77777777" w:rsidR="00ED5BF7" w:rsidRDefault="00ED5BF7" w:rsidP="00ED5BF7">
            <w:pPr>
              <w:spacing w:after="0" w:line="240" w:lineRule="auto"/>
              <w:rPr>
                <w:rFonts w:cs="Calibri"/>
              </w:rPr>
            </w:pPr>
            <w:r>
              <w:rPr>
                <w:rFonts w:cs="Calibri"/>
                <w:b/>
              </w:rPr>
              <w:t xml:space="preserve">OUTREACH AND PROMOTION WORK </w:t>
            </w:r>
          </w:p>
          <w:p w14:paraId="1562CD14" w14:textId="77777777" w:rsidR="00ED5BF7" w:rsidRDefault="00ED5BF7" w:rsidP="00ED5BF7">
            <w:pPr>
              <w:spacing w:after="0" w:line="240" w:lineRule="auto"/>
              <w:rPr>
                <w:rFonts w:cs="Calibri"/>
              </w:rPr>
            </w:pPr>
            <w:r w:rsidRPr="004C761C">
              <w:rPr>
                <w:rFonts w:cs="Calibri"/>
              </w:rPr>
              <w:t xml:space="preserve">Members noted that the Convener and Executive Director had decided not to extend the contract with the public relations company.  Members agreed that while the work undertaken had resulted in a good deal of local press coverage of Hearings, the focus </w:t>
            </w:r>
            <w:r>
              <w:rPr>
                <w:rFonts w:cs="Calibri"/>
              </w:rPr>
              <w:t>going forward</w:t>
            </w:r>
            <w:r w:rsidRPr="004C761C">
              <w:rPr>
                <w:rFonts w:cs="Calibri"/>
              </w:rPr>
              <w:t xml:space="preserve"> should be on trying to gain </w:t>
            </w:r>
            <w:r>
              <w:rPr>
                <w:rFonts w:cs="Calibri"/>
              </w:rPr>
              <w:t xml:space="preserve">as much </w:t>
            </w:r>
            <w:r w:rsidRPr="004C761C">
              <w:rPr>
                <w:rFonts w:cs="Calibri"/>
              </w:rPr>
              <w:t>national coverage</w:t>
            </w:r>
            <w:r>
              <w:rPr>
                <w:rFonts w:cs="Calibri"/>
              </w:rPr>
              <w:t xml:space="preserve"> as possible on</w:t>
            </w:r>
            <w:r w:rsidRPr="004C761C">
              <w:rPr>
                <w:rFonts w:cs="Calibri"/>
              </w:rPr>
              <w:t xml:space="preserve"> the role and remit of the Standards Commission and the promotion of the highest possible ethical standards.  Members agreed that the Standards Commission should</w:t>
            </w:r>
            <w:proofErr w:type="gramStart"/>
            <w:r>
              <w:rPr>
                <w:rFonts w:cs="Calibri"/>
              </w:rPr>
              <w:t>, in particular, seek</w:t>
            </w:r>
            <w:proofErr w:type="gramEnd"/>
            <w:r>
              <w:rPr>
                <w:rFonts w:cs="Calibri"/>
              </w:rPr>
              <w:t xml:space="preserve"> to take advantage of the current publicity concerning a number of high profile bullying and harassment cases to reinforce the message that such behaviour by those in public life was unacceptable and would not be tolerated, and that ensuring they behaved with respect and integrity was key to maintaining public confidence in public bodies.</w:t>
            </w:r>
          </w:p>
          <w:p w14:paraId="0A622E11" w14:textId="77777777" w:rsidR="00ED5BF7" w:rsidRDefault="00ED5BF7" w:rsidP="00ED5BF7">
            <w:pPr>
              <w:spacing w:after="0" w:line="240" w:lineRule="auto"/>
              <w:rPr>
                <w:rFonts w:cs="Calibri"/>
              </w:rPr>
            </w:pPr>
          </w:p>
          <w:p w14:paraId="181C3C99" w14:textId="77777777" w:rsidR="00ED5BF7" w:rsidRDefault="00ED5BF7" w:rsidP="00ED5BF7">
            <w:pPr>
              <w:spacing w:after="0" w:line="240" w:lineRule="auto"/>
              <w:rPr>
                <w:rFonts w:cs="Calibri"/>
              </w:rPr>
            </w:pPr>
            <w:r w:rsidRPr="00953861">
              <w:rPr>
                <w:rFonts w:cs="Calibri"/>
              </w:rPr>
              <w:t xml:space="preserve">Members noted that the Standards Commission was awaiting a response from the Cabinet Secretary for Finance, Economy and Fair Work to its suggestion that the Model Code of Conduct be amended to include a provision </w:t>
            </w:r>
            <w:proofErr w:type="gramStart"/>
            <w:r w:rsidRPr="00953861">
              <w:rPr>
                <w:rFonts w:cs="Calibri"/>
              </w:rPr>
              <w:t>similar to</w:t>
            </w:r>
            <w:proofErr w:type="gramEnd"/>
            <w:r w:rsidRPr="00953861">
              <w:rPr>
                <w:rFonts w:cs="Calibri"/>
              </w:rPr>
              <w:t xml:space="preserve"> that in the Councillors’ Code of Conduct, to the effect</w:t>
            </w:r>
            <w:r>
              <w:rPr>
                <w:rFonts w:cs="Calibri"/>
              </w:rPr>
              <w:t xml:space="preserve"> that b</w:t>
            </w:r>
            <w:r w:rsidRPr="004C761C">
              <w:rPr>
                <w:rFonts w:cs="Calibri"/>
              </w:rPr>
              <w:t xml:space="preserve">ullying </w:t>
            </w:r>
            <w:r>
              <w:rPr>
                <w:rFonts w:cs="Calibri"/>
              </w:rPr>
              <w:t>and harassment was</w:t>
            </w:r>
            <w:r w:rsidRPr="004C761C">
              <w:rPr>
                <w:rFonts w:cs="Calibri"/>
              </w:rPr>
              <w:t xml:space="preserve"> completely unacceptable and </w:t>
            </w:r>
            <w:r>
              <w:rPr>
                <w:rFonts w:cs="Calibri"/>
              </w:rPr>
              <w:t>would</w:t>
            </w:r>
            <w:r w:rsidRPr="004C761C">
              <w:rPr>
                <w:rFonts w:cs="Calibri"/>
              </w:rPr>
              <w:t xml:space="preserve"> be considered to be a breach of t</w:t>
            </w:r>
            <w:r>
              <w:rPr>
                <w:rFonts w:cs="Calibri"/>
              </w:rPr>
              <w:t>he</w:t>
            </w:r>
            <w:r w:rsidRPr="004C761C">
              <w:rPr>
                <w:rFonts w:cs="Calibri"/>
              </w:rPr>
              <w:t xml:space="preserve"> Code.</w:t>
            </w:r>
            <w:r>
              <w:rPr>
                <w:rFonts w:cs="Calibri"/>
              </w:rPr>
              <w:t xml:space="preserve">  Members agreed that this initiative, along with fact that the Standards Commission had conducted a</w:t>
            </w:r>
            <w:r>
              <w:t xml:space="preserve"> survey of members of devolved public bodies on their awareness of the ethical standards framework; had issued an </w:t>
            </w:r>
            <w:r>
              <w:rPr>
                <w:rFonts w:cs="Calibri"/>
              </w:rPr>
              <w:t>A</w:t>
            </w:r>
            <w:r w:rsidRPr="004C761C">
              <w:rPr>
                <w:rFonts w:cs="Calibri"/>
              </w:rPr>
              <w:t xml:space="preserve">dvice </w:t>
            </w:r>
            <w:r>
              <w:rPr>
                <w:rFonts w:cs="Calibri"/>
              </w:rPr>
              <w:t>N</w:t>
            </w:r>
            <w:r w:rsidRPr="004C761C">
              <w:rPr>
                <w:rFonts w:cs="Calibri"/>
              </w:rPr>
              <w:t>ote for councillors on bullying and harassment</w:t>
            </w:r>
            <w:r>
              <w:rPr>
                <w:rFonts w:cs="Calibri"/>
              </w:rPr>
              <w:t>; and had conducted a training event for members of Health &amp; Social Care Integration Joint Boards could all be used as examples of how the Standards Commission was working to improve standards of behaviour and promote and encourage compliance with the Codes.</w:t>
            </w:r>
            <w:r w:rsidRPr="004C761C">
              <w:rPr>
                <w:rFonts w:cs="Calibri"/>
              </w:rPr>
              <w:t xml:space="preserve"> </w:t>
            </w:r>
          </w:p>
          <w:p w14:paraId="7348019B" w14:textId="2A7CFDAA" w:rsidR="00ED5BF7" w:rsidRPr="00064DB8" w:rsidRDefault="00ED5BF7" w:rsidP="00ED5BF7">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ED5BF7" w:rsidRDefault="00ED5BF7" w:rsidP="00ED5BF7">
            <w:pPr>
              <w:spacing w:after="0" w:line="240" w:lineRule="auto"/>
              <w:rPr>
                <w:rFonts w:cs="Calibri"/>
                <w:b/>
                <w:highlight w:val="yellow"/>
              </w:rPr>
            </w:pPr>
          </w:p>
          <w:p w14:paraId="206A9885" w14:textId="77777777" w:rsidR="00ED5BF7" w:rsidRDefault="00ED5BF7" w:rsidP="00ED5BF7">
            <w:pPr>
              <w:spacing w:after="0" w:line="240" w:lineRule="auto"/>
              <w:rPr>
                <w:rFonts w:cs="Calibri"/>
                <w:b/>
                <w:highlight w:val="yellow"/>
              </w:rPr>
            </w:pPr>
          </w:p>
          <w:p w14:paraId="113E1032" w14:textId="77777777" w:rsidR="00ED5BF7" w:rsidRDefault="00ED5BF7" w:rsidP="00ED5BF7">
            <w:pPr>
              <w:spacing w:after="0" w:line="240" w:lineRule="auto"/>
              <w:rPr>
                <w:rFonts w:cs="Calibri"/>
                <w:b/>
              </w:rPr>
            </w:pPr>
          </w:p>
          <w:p w14:paraId="6B5335CA" w14:textId="77777777" w:rsidR="00ED5BF7" w:rsidRDefault="00ED5BF7" w:rsidP="00ED5BF7">
            <w:pPr>
              <w:spacing w:after="0" w:line="240" w:lineRule="auto"/>
              <w:rPr>
                <w:rFonts w:cs="Calibri"/>
                <w:b/>
              </w:rPr>
            </w:pPr>
          </w:p>
          <w:p w14:paraId="72436491" w14:textId="77777777" w:rsidR="00ED5BF7" w:rsidRDefault="00ED5BF7" w:rsidP="00ED5BF7">
            <w:pPr>
              <w:spacing w:after="0" w:line="240" w:lineRule="auto"/>
              <w:rPr>
                <w:rFonts w:cs="Calibri"/>
                <w:b/>
              </w:rPr>
            </w:pPr>
          </w:p>
          <w:p w14:paraId="2C728EAC" w14:textId="1DF4F520" w:rsidR="00ED5BF7" w:rsidRPr="000C0AF8" w:rsidRDefault="00ED5BF7" w:rsidP="00ED5BF7">
            <w:pPr>
              <w:spacing w:after="0" w:line="240" w:lineRule="auto"/>
              <w:rPr>
                <w:rFonts w:cs="Calibri"/>
                <w:b/>
                <w:highlight w:val="yellow"/>
              </w:rPr>
            </w:pPr>
          </w:p>
        </w:tc>
      </w:tr>
      <w:tr w:rsidR="00ED5BF7"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4A1A7D82" w:rsidR="00ED5BF7" w:rsidRPr="004B3CD0" w:rsidRDefault="00ED5BF7" w:rsidP="00ED5BF7">
            <w:pPr>
              <w:spacing w:after="0" w:line="240" w:lineRule="auto"/>
              <w:rPr>
                <w:rFonts w:cs="Calibri"/>
                <w:b/>
              </w:rPr>
            </w:pPr>
            <w:r w:rsidRPr="00FC6376">
              <w:rPr>
                <w:rFonts w:cs="Calibri"/>
                <w:b/>
                <w:sz w:val="26"/>
              </w:rPr>
              <w:lastRenderedPageBreak/>
              <w:t>BUSINESS MATTERS</w:t>
            </w:r>
          </w:p>
        </w:tc>
      </w:tr>
      <w:tr w:rsidR="002D3266" w:rsidRPr="000C0AF8" w14:paraId="79E05375" w14:textId="77777777" w:rsidTr="00046A3F">
        <w:trPr>
          <w:trHeight w:val="839"/>
        </w:trPr>
        <w:tc>
          <w:tcPr>
            <w:tcW w:w="811" w:type="dxa"/>
            <w:vMerge w:val="restart"/>
            <w:tcBorders>
              <w:top w:val="single" w:sz="4" w:space="0" w:color="auto"/>
              <w:left w:val="single" w:sz="4" w:space="0" w:color="auto"/>
              <w:bottom w:val="single" w:sz="4" w:space="0" w:color="auto"/>
              <w:right w:val="single" w:sz="4" w:space="0" w:color="auto"/>
            </w:tcBorders>
            <w:shd w:val="clear" w:color="auto" w:fill="auto"/>
          </w:tcPr>
          <w:p w14:paraId="763DC10E" w14:textId="441052B8" w:rsidR="002D3266" w:rsidRPr="00064DB8" w:rsidRDefault="002D3266" w:rsidP="00ED5BF7">
            <w:pPr>
              <w:pStyle w:val="ListParagraph"/>
              <w:numPr>
                <w:ilvl w:val="0"/>
                <w:numId w:val="3"/>
              </w:numPr>
              <w:rPr>
                <w:rFonts w:cs="Calibri"/>
                <w:b/>
              </w:rPr>
            </w:pPr>
            <w:bookmarkStart w:id="0" w:name="_GoBack"/>
            <w:bookmarkEnd w:id="0"/>
          </w:p>
        </w:tc>
        <w:tc>
          <w:tcPr>
            <w:tcW w:w="8364" w:type="dxa"/>
            <w:gridSpan w:val="2"/>
            <w:tcBorders>
              <w:top w:val="single" w:sz="4" w:space="0" w:color="auto"/>
              <w:left w:val="single" w:sz="4" w:space="0" w:color="auto"/>
              <w:right w:val="single" w:sz="4" w:space="0" w:color="auto"/>
            </w:tcBorders>
            <w:shd w:val="clear" w:color="auto" w:fill="auto"/>
          </w:tcPr>
          <w:p w14:paraId="79A4A3EB" w14:textId="77777777" w:rsidR="002D3266" w:rsidRPr="001C6B0C" w:rsidRDefault="002D3266" w:rsidP="00ED5BF7">
            <w:pPr>
              <w:spacing w:after="0" w:line="240" w:lineRule="auto"/>
              <w:rPr>
                <w:rFonts w:cs="Calibri"/>
                <w:b/>
              </w:rPr>
            </w:pPr>
            <w:r w:rsidRPr="001C6B0C">
              <w:rPr>
                <w:rFonts w:cs="Calibri"/>
                <w:b/>
              </w:rPr>
              <w:t xml:space="preserve">COMMUNICATIONS: </w:t>
            </w:r>
          </w:p>
          <w:p w14:paraId="3C316D60" w14:textId="77777777" w:rsidR="002D3266" w:rsidRPr="001C6B0C" w:rsidRDefault="002D3266" w:rsidP="00ED5BF7">
            <w:pPr>
              <w:pStyle w:val="ListParagraph"/>
              <w:numPr>
                <w:ilvl w:val="0"/>
                <w:numId w:val="12"/>
              </w:numPr>
              <w:spacing w:after="0" w:line="240" w:lineRule="auto"/>
              <w:ind w:left="467" w:hanging="467"/>
              <w:rPr>
                <w:rFonts w:cs="Calibri"/>
                <w:b/>
              </w:rPr>
            </w:pPr>
            <w:r w:rsidRPr="001C6B0C">
              <w:rPr>
                <w:rFonts w:cs="Calibri"/>
                <w:b/>
              </w:rPr>
              <w:t>Regional Training Events on the Councillors’ Code of Conduct</w:t>
            </w:r>
          </w:p>
          <w:p w14:paraId="4F3DD138" w14:textId="32C6B740" w:rsidR="002D3266" w:rsidRDefault="002D3266" w:rsidP="00ED5BF7">
            <w:pPr>
              <w:spacing w:after="0" w:line="240" w:lineRule="auto"/>
              <w:rPr>
                <w:rFonts w:cs="Calibri"/>
              </w:rPr>
            </w:pPr>
            <w:r w:rsidRPr="001C6B0C">
              <w:rPr>
                <w:rFonts w:cs="Calibri"/>
              </w:rPr>
              <w:t xml:space="preserve">Members noted that invitations to the roadshows to be held in Perth on 14 November 2018 and Motherwell on 18 February 2019 had been </w:t>
            </w:r>
            <w:r>
              <w:rPr>
                <w:rFonts w:cs="Calibri"/>
              </w:rPr>
              <w:t xml:space="preserve">both </w:t>
            </w:r>
            <w:r w:rsidRPr="001C6B0C">
              <w:rPr>
                <w:rFonts w:cs="Calibri"/>
              </w:rPr>
              <w:t>sent and published on 24 August 2018.  Reminders for both events would be issued in due course.</w:t>
            </w:r>
          </w:p>
          <w:p w14:paraId="0C70D803" w14:textId="77777777" w:rsidR="002D3266" w:rsidRPr="001C6B0C" w:rsidRDefault="002D3266" w:rsidP="00ED5BF7">
            <w:pPr>
              <w:spacing w:after="0" w:line="240" w:lineRule="auto"/>
              <w:rPr>
                <w:rFonts w:cs="Calibri"/>
              </w:rPr>
            </w:pPr>
          </w:p>
          <w:p w14:paraId="6231A31E" w14:textId="77777777" w:rsidR="002D3266" w:rsidRPr="001C6B0C" w:rsidRDefault="002D3266" w:rsidP="00ED5BF7">
            <w:pPr>
              <w:pStyle w:val="ListParagraph"/>
              <w:numPr>
                <w:ilvl w:val="0"/>
                <w:numId w:val="12"/>
              </w:numPr>
              <w:spacing w:after="0" w:line="240" w:lineRule="auto"/>
              <w:ind w:left="467" w:hanging="467"/>
              <w:rPr>
                <w:rFonts w:cs="Calibri"/>
                <w:b/>
              </w:rPr>
            </w:pPr>
            <w:r w:rsidRPr="001C6B0C">
              <w:rPr>
                <w:rFonts w:cs="Calibri"/>
                <w:b/>
              </w:rPr>
              <w:t>Standards Commission’s social media presence</w:t>
            </w:r>
          </w:p>
          <w:p w14:paraId="254B9403" w14:textId="2129E7EB" w:rsidR="002D3266" w:rsidRDefault="002D3266" w:rsidP="00ED5BF7">
            <w:pPr>
              <w:spacing w:after="0" w:line="240" w:lineRule="auto"/>
              <w:rPr>
                <w:rFonts w:cs="Calibri"/>
              </w:rPr>
            </w:pPr>
            <w:r w:rsidRPr="001C6B0C">
              <w:rPr>
                <w:rFonts w:cs="Calibri"/>
              </w:rPr>
              <w:t xml:space="preserve">Members </w:t>
            </w:r>
            <w:r>
              <w:rPr>
                <w:rFonts w:cs="Calibri"/>
              </w:rPr>
              <w:t>were pleased to note</w:t>
            </w:r>
            <w:r w:rsidRPr="001C6B0C">
              <w:rPr>
                <w:rFonts w:cs="Calibri"/>
              </w:rPr>
              <w:t xml:space="preserve"> that </w:t>
            </w:r>
            <w:r>
              <w:rPr>
                <w:rFonts w:cs="Calibri"/>
              </w:rPr>
              <w:t xml:space="preserve">the number of followers of the </w:t>
            </w:r>
            <w:r w:rsidRPr="00F55551">
              <w:rPr>
                <w:rFonts w:cs="Calibri"/>
              </w:rPr>
              <w:t xml:space="preserve">Standards </w:t>
            </w:r>
            <w:r w:rsidRPr="00DA0C93">
              <w:rPr>
                <w:rFonts w:cs="Calibri"/>
              </w:rPr>
              <w:t xml:space="preserve">Commission’s Twitter feed had increased by 25% on the last quarter.  Members further noted that the Standards Commission’s Facebook page was now live and could be accessed via </w:t>
            </w:r>
            <w:r w:rsidR="004E67C6">
              <w:rPr>
                <w:rFonts w:cs="Calibri"/>
                <w:color w:val="0070C0"/>
                <w:u w:val="single"/>
              </w:rPr>
              <w:t>facebook.</w:t>
            </w:r>
            <w:r w:rsidRPr="00E232BA">
              <w:rPr>
                <w:rFonts w:cs="Calibri"/>
                <w:color w:val="0070C0"/>
                <w:u w:val="single"/>
              </w:rPr>
              <w:t>com/</w:t>
            </w:r>
            <w:proofErr w:type="spellStart"/>
            <w:r w:rsidRPr="00E232BA">
              <w:rPr>
                <w:rFonts w:cs="Calibri"/>
                <w:color w:val="0070C0"/>
                <w:u w:val="single"/>
              </w:rPr>
              <w:t>StandardsCommission</w:t>
            </w:r>
            <w:proofErr w:type="spellEnd"/>
            <w:r w:rsidRPr="00DA0C93">
              <w:rPr>
                <w:rFonts w:cs="Calibri"/>
              </w:rPr>
              <w:t>.  Members asked that the Executive Team continue to work to increase the organisation’s social media</w:t>
            </w:r>
            <w:r w:rsidRPr="001C6B0C">
              <w:rPr>
                <w:rFonts w:cs="Calibri"/>
              </w:rPr>
              <w:t xml:space="preserve"> profile, </w:t>
            </w:r>
            <w:proofErr w:type="gramStart"/>
            <w:r w:rsidRPr="001C6B0C">
              <w:rPr>
                <w:rFonts w:cs="Calibri"/>
              </w:rPr>
              <w:t>in order to</w:t>
            </w:r>
            <w:proofErr w:type="gramEnd"/>
            <w:r w:rsidRPr="001C6B0C">
              <w:rPr>
                <w:rFonts w:cs="Calibri"/>
              </w:rPr>
              <w:t xml:space="preserve"> support the Standards Commissions attempts to promote the highest possible ethical standards and encourage awareness of, and compliance with, the Codes of Conduct.</w:t>
            </w:r>
          </w:p>
          <w:p w14:paraId="1F3D0B3D" w14:textId="77777777" w:rsidR="002D3266" w:rsidRPr="001C6B0C" w:rsidRDefault="002D3266" w:rsidP="00ED5BF7">
            <w:pPr>
              <w:spacing w:after="0" w:line="240" w:lineRule="auto"/>
              <w:rPr>
                <w:rFonts w:cs="Calibri"/>
              </w:rPr>
            </w:pPr>
          </w:p>
          <w:p w14:paraId="63F78509" w14:textId="77777777" w:rsidR="002D3266" w:rsidRPr="001C6B0C" w:rsidRDefault="002D3266" w:rsidP="00ED5BF7">
            <w:pPr>
              <w:pStyle w:val="ListParagraph"/>
              <w:numPr>
                <w:ilvl w:val="0"/>
                <w:numId w:val="12"/>
              </w:numPr>
              <w:spacing w:after="0" w:line="240" w:lineRule="auto"/>
              <w:ind w:left="467" w:hanging="467"/>
              <w:rPr>
                <w:rFonts w:cs="Calibri"/>
                <w:b/>
              </w:rPr>
            </w:pPr>
            <w:r w:rsidRPr="001C6B0C">
              <w:rPr>
                <w:rFonts w:cs="Calibri"/>
                <w:b/>
              </w:rPr>
              <w:t>Mee</w:t>
            </w:r>
            <w:r>
              <w:rPr>
                <w:rFonts w:cs="Calibri"/>
                <w:b/>
              </w:rPr>
              <w:t xml:space="preserve">ting between Executive Director, the </w:t>
            </w:r>
            <w:r w:rsidRPr="001C6B0C">
              <w:rPr>
                <w:rFonts w:cs="Calibri"/>
                <w:b/>
              </w:rPr>
              <w:t>CESPLS</w:t>
            </w:r>
            <w:r>
              <w:rPr>
                <w:rFonts w:cs="Calibri"/>
                <w:b/>
              </w:rPr>
              <w:t xml:space="preserve"> and SOLAR</w:t>
            </w:r>
          </w:p>
          <w:p w14:paraId="29B78DDA" w14:textId="58B684F5" w:rsidR="002D3266" w:rsidRPr="001C6B0C" w:rsidRDefault="002D3266" w:rsidP="00ED5BF7">
            <w:pPr>
              <w:rPr>
                <w:rFonts w:cs="Calibri"/>
                <w:b/>
              </w:rPr>
            </w:pPr>
            <w:r w:rsidRPr="001C6B0C">
              <w:rPr>
                <w:rFonts w:cs="Calibri"/>
              </w:rPr>
              <w:t xml:space="preserve">Members noted that the Executive Director had held a meeting </w:t>
            </w:r>
            <w:r>
              <w:rPr>
                <w:rFonts w:cs="Calibri"/>
              </w:rPr>
              <w:t xml:space="preserve">on 20 September 2018 </w:t>
            </w:r>
            <w:r w:rsidRPr="001C6B0C">
              <w:rPr>
                <w:rFonts w:cs="Calibri"/>
              </w:rPr>
              <w:t>with the</w:t>
            </w:r>
            <w:r w:rsidRPr="001C6B0C">
              <w:t xml:space="preserve"> </w:t>
            </w:r>
            <w:r w:rsidRPr="001C6B0C">
              <w:rPr>
                <w:rFonts w:cs="Calibri"/>
              </w:rPr>
              <w:t xml:space="preserve">Commissioner for Ethical Standards in Public Life in Scotland (CESPLS) his Senior Investigating Officer and </w:t>
            </w:r>
            <w:r>
              <w:rPr>
                <w:rFonts w:cs="Calibri"/>
              </w:rPr>
              <w:t xml:space="preserve">representatives from the Society of Local Authority Lawyers and Administrators in Scotland (SOLAR).  Members were pleased to note that the SOLAR representatives had indicated at the meeting that the Standards Commission Advice Note for Councillors on Distinguishing between Operational and Strategic Matters </w:t>
            </w:r>
            <w:r>
              <w:t xml:space="preserve">had been well received by both officers and elected members.  Members further noted that </w:t>
            </w:r>
            <w:r>
              <w:rPr>
                <w:rFonts w:cs="Calibri"/>
              </w:rPr>
              <w:t>the SOLAR representatives had advised that the content of Standards Commission’s professional briefings was also useful (particularly the summaries of Hearings held) but had suggested that changes be made to the branding and format of these, to encourage elected members to read them in full.  Members asked the Executive Team to review the format and branding of the professional briefings to see if any improvements could be made in time for the one due to be issued at the end of December 2018.</w:t>
            </w:r>
          </w:p>
          <w:p w14:paraId="01C9A709" w14:textId="419E3AFF" w:rsidR="002D3266" w:rsidRPr="001C6B0C" w:rsidRDefault="002D3266" w:rsidP="00ED5BF7">
            <w:pPr>
              <w:pStyle w:val="ListParagraph"/>
              <w:numPr>
                <w:ilvl w:val="0"/>
                <w:numId w:val="12"/>
              </w:numPr>
              <w:spacing w:after="0" w:line="240" w:lineRule="auto"/>
              <w:ind w:left="467" w:hanging="467"/>
              <w:rPr>
                <w:rFonts w:cs="Calibri"/>
                <w:b/>
              </w:rPr>
            </w:pPr>
            <w:r w:rsidRPr="001C6B0C">
              <w:rPr>
                <w:rFonts w:cs="Calibri"/>
                <w:b/>
              </w:rPr>
              <w:t>Meeting with Standards Commission’s Data Protection Officer</w:t>
            </w:r>
          </w:p>
          <w:p w14:paraId="2F379C01" w14:textId="03E4D9B6" w:rsidR="002D3266" w:rsidRDefault="002D3266" w:rsidP="00ED5BF7">
            <w:pPr>
              <w:pStyle w:val="ListParagraph"/>
              <w:ind w:left="0"/>
              <w:rPr>
                <w:rFonts w:cs="Calibri"/>
              </w:rPr>
            </w:pPr>
            <w:r w:rsidRPr="001C6B0C">
              <w:rPr>
                <w:rFonts w:cs="Calibri"/>
              </w:rPr>
              <w:t>Members noted that Claire Turnbull, the</w:t>
            </w:r>
            <w:r w:rsidRPr="001C6B0C">
              <w:t xml:space="preserve"> </w:t>
            </w:r>
            <w:r w:rsidRPr="001C6B0C">
              <w:rPr>
                <w:rFonts w:cs="Calibri"/>
              </w:rPr>
              <w:t xml:space="preserve">Data Protection Officer appointed to act for the Standards Commission under a Memorandum of Understanding with the Scottish Parliamentary Corporate Body, </w:t>
            </w:r>
            <w:r>
              <w:rPr>
                <w:rFonts w:cs="Calibri"/>
              </w:rPr>
              <w:t>was due to</w:t>
            </w:r>
            <w:r w:rsidRPr="001C6B0C">
              <w:rPr>
                <w:rFonts w:cs="Calibri"/>
              </w:rPr>
              <w:t xml:space="preserve"> attend the meeting on 17 December 2018 to meet Members and further her understanding of the role and work of the Standards Commission.</w:t>
            </w:r>
          </w:p>
          <w:p w14:paraId="7D80D795" w14:textId="77777777" w:rsidR="002D3266" w:rsidRDefault="002D3266" w:rsidP="00ED5BF7">
            <w:pPr>
              <w:pStyle w:val="ListParagraph"/>
              <w:ind w:left="0"/>
              <w:rPr>
                <w:rFonts w:cs="Calibri"/>
              </w:rPr>
            </w:pPr>
          </w:p>
          <w:p w14:paraId="147BE288" w14:textId="77777777" w:rsidR="002D3266" w:rsidRPr="001C6B0C" w:rsidRDefault="002D3266" w:rsidP="00ED5BF7">
            <w:pPr>
              <w:pStyle w:val="ListParagraph"/>
              <w:numPr>
                <w:ilvl w:val="0"/>
                <w:numId w:val="12"/>
              </w:numPr>
              <w:spacing w:after="0" w:line="240" w:lineRule="auto"/>
              <w:ind w:left="467" w:hanging="467"/>
              <w:rPr>
                <w:rFonts w:cs="Calibri"/>
                <w:b/>
              </w:rPr>
            </w:pPr>
            <w:r w:rsidRPr="001C6B0C">
              <w:rPr>
                <w:rFonts w:cs="Calibri"/>
                <w:b/>
              </w:rPr>
              <w:t>Governance Hub for Members of Devolved Public Bodies</w:t>
            </w:r>
          </w:p>
          <w:p w14:paraId="6FAE450F" w14:textId="25E13668" w:rsidR="002D3266" w:rsidRDefault="002D3266" w:rsidP="00ED5BF7">
            <w:pPr>
              <w:pStyle w:val="ListParagraph"/>
              <w:spacing w:after="0"/>
              <w:ind w:left="0"/>
              <w:rPr>
                <w:rFonts w:cs="Calibri"/>
              </w:rPr>
            </w:pPr>
            <w:r w:rsidRPr="001C6B0C">
              <w:rPr>
                <w:rFonts w:cs="Calibri"/>
              </w:rPr>
              <w:t xml:space="preserve">Members noted and welcomed the fact that the Scottish Government had advised that it was in the process of producing a dedicated website for board members of devolved public bodies.  The intention was to have all training material (such as that contained in the current “On Board” manual) and continuing professional development material in one place.  The website would have compulsory online training and development modules that members would be required to complete, along with general information on </w:t>
            </w:r>
            <w:r>
              <w:rPr>
                <w:rFonts w:cs="Calibri"/>
              </w:rPr>
              <w:t xml:space="preserve">what was expected of them in </w:t>
            </w:r>
            <w:r w:rsidRPr="001C6B0C">
              <w:rPr>
                <w:rFonts w:cs="Calibri"/>
              </w:rPr>
              <w:t xml:space="preserve">their role </w:t>
            </w:r>
            <w:r>
              <w:rPr>
                <w:rFonts w:cs="Calibri"/>
              </w:rPr>
              <w:t>as</w:t>
            </w:r>
            <w:r w:rsidRPr="001C6B0C">
              <w:rPr>
                <w:rFonts w:cs="Calibri"/>
              </w:rPr>
              <w:t xml:space="preserve"> a board member.</w:t>
            </w:r>
          </w:p>
          <w:p w14:paraId="4BF0EDC6" w14:textId="77777777" w:rsidR="002D3266" w:rsidRDefault="002D3266" w:rsidP="00ED5BF7">
            <w:pPr>
              <w:pStyle w:val="ListParagraph"/>
              <w:spacing w:after="0"/>
              <w:ind w:left="0"/>
              <w:rPr>
                <w:rFonts w:cs="Calibri"/>
              </w:rPr>
            </w:pPr>
          </w:p>
          <w:p w14:paraId="3F911A06" w14:textId="74DEB565" w:rsidR="002D3266" w:rsidRPr="003849D9" w:rsidRDefault="002D3266" w:rsidP="002D3266">
            <w:pPr>
              <w:pStyle w:val="ListParagraph"/>
              <w:spacing w:after="0"/>
              <w:ind w:left="0"/>
              <w:rPr>
                <w:rFonts w:cs="Calibri"/>
              </w:rPr>
            </w:pPr>
            <w:r w:rsidRPr="001C6B0C">
              <w:rPr>
                <w:rFonts w:cs="Calibri"/>
              </w:rPr>
              <w:t>Members noted that the Scottish Government had advised that the plan was to have a dedicated page on the website about the ethical standards framework.  This would include information about the Model Code of Conduct, how to make a complaint and the roles and remit of both the CESPLS and the Standards Commission.  The Convener had been asked, and had agreed, to take part in a video being produced by the Scottish Government that would be published on that p</w:t>
            </w:r>
            <w:r>
              <w:rPr>
                <w:rFonts w:cs="Calibri"/>
              </w:rPr>
              <w:t>age.  In ad</w:t>
            </w:r>
            <w:r w:rsidRPr="001C6B0C">
              <w:rPr>
                <w:rFonts w:cs="Calibri"/>
              </w:rPr>
              <w:t xml:space="preserve">dition, links to the Standards Commission’s </w:t>
            </w:r>
            <w:r w:rsidRPr="001C6B0C">
              <w:rPr>
                <w:rFonts w:cs="Calibri"/>
              </w:rPr>
              <w:lastRenderedPageBreak/>
              <w:t>Guidance and Advice Notes would be included</w:t>
            </w:r>
            <w:r>
              <w:rPr>
                <w:rFonts w:cs="Calibri"/>
              </w:rPr>
              <w:t>.  M</w:t>
            </w:r>
            <w:r w:rsidRPr="001C6B0C">
              <w:rPr>
                <w:rFonts w:cs="Calibri"/>
              </w:rPr>
              <w:t>embers asked that the Executive Team keep them updated on any progress made in respect of the website.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261DED6B" w14:textId="77777777" w:rsidR="002D3266" w:rsidRDefault="002D3266" w:rsidP="00ED5BF7">
            <w:pPr>
              <w:spacing w:after="0" w:line="240" w:lineRule="auto"/>
              <w:rPr>
                <w:rFonts w:cs="Calibri"/>
                <w:b/>
              </w:rPr>
            </w:pPr>
          </w:p>
          <w:p w14:paraId="6E16308A" w14:textId="77777777" w:rsidR="002D3266" w:rsidRDefault="002D3266" w:rsidP="00ED5BF7">
            <w:pPr>
              <w:spacing w:after="0" w:line="240" w:lineRule="auto"/>
              <w:rPr>
                <w:rFonts w:cs="Calibri"/>
                <w:b/>
              </w:rPr>
            </w:pPr>
          </w:p>
          <w:p w14:paraId="7C8F152C" w14:textId="77777777" w:rsidR="002D3266" w:rsidRDefault="002D3266" w:rsidP="00ED5BF7">
            <w:pPr>
              <w:spacing w:after="0" w:line="240" w:lineRule="auto"/>
              <w:rPr>
                <w:rFonts w:cs="Calibri"/>
                <w:b/>
              </w:rPr>
            </w:pPr>
          </w:p>
          <w:p w14:paraId="72E5A041" w14:textId="77777777" w:rsidR="002D3266" w:rsidRDefault="002D3266" w:rsidP="00ED5BF7">
            <w:pPr>
              <w:spacing w:after="0" w:line="240" w:lineRule="auto"/>
              <w:rPr>
                <w:rFonts w:cs="Calibri"/>
                <w:b/>
              </w:rPr>
            </w:pPr>
          </w:p>
          <w:p w14:paraId="52516310" w14:textId="77777777" w:rsidR="002D3266" w:rsidRDefault="002D3266" w:rsidP="00ED5BF7">
            <w:pPr>
              <w:spacing w:after="0" w:line="240" w:lineRule="auto"/>
              <w:rPr>
                <w:rFonts w:cs="Calibri"/>
                <w:b/>
              </w:rPr>
            </w:pPr>
          </w:p>
          <w:p w14:paraId="492F8905" w14:textId="77777777" w:rsidR="002D3266" w:rsidRDefault="002D3266" w:rsidP="00ED5BF7">
            <w:pPr>
              <w:spacing w:after="0" w:line="240" w:lineRule="auto"/>
              <w:rPr>
                <w:rFonts w:cs="Calibri"/>
                <w:b/>
              </w:rPr>
            </w:pPr>
          </w:p>
          <w:p w14:paraId="38D409BF" w14:textId="77777777" w:rsidR="002D3266" w:rsidRDefault="002D3266" w:rsidP="00ED5BF7">
            <w:pPr>
              <w:spacing w:after="0" w:line="240" w:lineRule="auto"/>
              <w:rPr>
                <w:rFonts w:cs="Calibri"/>
                <w:b/>
              </w:rPr>
            </w:pPr>
          </w:p>
          <w:p w14:paraId="02421CFA" w14:textId="77777777" w:rsidR="002D3266" w:rsidRDefault="002D3266" w:rsidP="00ED5BF7">
            <w:pPr>
              <w:spacing w:after="0" w:line="240" w:lineRule="auto"/>
              <w:rPr>
                <w:rFonts w:cs="Calibri"/>
                <w:b/>
              </w:rPr>
            </w:pPr>
          </w:p>
          <w:p w14:paraId="685AC52F" w14:textId="77777777" w:rsidR="002D3266" w:rsidRDefault="002D3266" w:rsidP="00ED5BF7">
            <w:pPr>
              <w:spacing w:after="0" w:line="240" w:lineRule="auto"/>
              <w:rPr>
                <w:rFonts w:cs="Calibri"/>
                <w:b/>
              </w:rPr>
            </w:pPr>
          </w:p>
          <w:p w14:paraId="5804E97B" w14:textId="4C88AD12" w:rsidR="002D3266" w:rsidRDefault="002D3266" w:rsidP="00ED5BF7">
            <w:pPr>
              <w:spacing w:after="0" w:line="240" w:lineRule="auto"/>
              <w:rPr>
                <w:rFonts w:cs="Calibri"/>
                <w:b/>
              </w:rPr>
            </w:pPr>
          </w:p>
          <w:p w14:paraId="3264600F" w14:textId="4FC5F517" w:rsidR="002D3266" w:rsidRDefault="002D3266" w:rsidP="00ED5BF7">
            <w:pPr>
              <w:spacing w:after="0" w:line="240" w:lineRule="auto"/>
              <w:rPr>
                <w:rFonts w:cs="Calibri"/>
                <w:b/>
              </w:rPr>
            </w:pPr>
          </w:p>
          <w:p w14:paraId="785864CB" w14:textId="3E3E1C0C" w:rsidR="002D3266" w:rsidRDefault="002D3266" w:rsidP="00ED5BF7">
            <w:pPr>
              <w:spacing w:after="0" w:line="240" w:lineRule="auto"/>
              <w:rPr>
                <w:rFonts w:cs="Calibri"/>
                <w:b/>
              </w:rPr>
            </w:pPr>
          </w:p>
          <w:p w14:paraId="47195EC4" w14:textId="77777777" w:rsidR="002D3266" w:rsidRDefault="002D3266" w:rsidP="00ED5BF7">
            <w:pPr>
              <w:spacing w:after="0" w:line="240" w:lineRule="auto"/>
              <w:rPr>
                <w:rFonts w:cs="Calibri"/>
                <w:b/>
              </w:rPr>
            </w:pPr>
          </w:p>
          <w:p w14:paraId="6DCEC13B" w14:textId="6E4A2505" w:rsidR="002D3266" w:rsidRDefault="002D3266" w:rsidP="00ED5BF7">
            <w:pPr>
              <w:spacing w:after="0" w:line="240" w:lineRule="auto"/>
              <w:rPr>
                <w:rFonts w:cs="Calibri"/>
                <w:b/>
              </w:rPr>
            </w:pPr>
          </w:p>
          <w:p w14:paraId="2D7B2F99" w14:textId="69DDC0F1" w:rsidR="002D3266" w:rsidRDefault="002D3266" w:rsidP="00ED5BF7">
            <w:pPr>
              <w:spacing w:after="0" w:line="240" w:lineRule="auto"/>
              <w:rPr>
                <w:rFonts w:cs="Calibri"/>
                <w:b/>
              </w:rPr>
            </w:pPr>
          </w:p>
          <w:p w14:paraId="7B3FDEE0" w14:textId="5C5624D8" w:rsidR="002D3266" w:rsidRDefault="002D3266" w:rsidP="00ED5BF7">
            <w:pPr>
              <w:spacing w:after="0" w:line="240" w:lineRule="auto"/>
              <w:rPr>
                <w:rFonts w:cs="Calibri"/>
                <w:b/>
              </w:rPr>
            </w:pPr>
          </w:p>
          <w:p w14:paraId="6FD05AD7" w14:textId="2739EB49" w:rsidR="002D3266" w:rsidRDefault="002D3266" w:rsidP="00ED5BF7">
            <w:pPr>
              <w:spacing w:after="0" w:line="240" w:lineRule="auto"/>
              <w:rPr>
                <w:rFonts w:cs="Calibri"/>
                <w:b/>
              </w:rPr>
            </w:pPr>
          </w:p>
          <w:p w14:paraId="740408B0" w14:textId="59CE387B" w:rsidR="002D3266" w:rsidRDefault="002D3266" w:rsidP="00ED5BF7">
            <w:pPr>
              <w:spacing w:after="0" w:line="240" w:lineRule="auto"/>
              <w:rPr>
                <w:rFonts w:cs="Calibri"/>
                <w:b/>
              </w:rPr>
            </w:pPr>
          </w:p>
          <w:p w14:paraId="575999EE" w14:textId="237311BC" w:rsidR="002D3266" w:rsidRDefault="002D3266" w:rsidP="00ED5BF7">
            <w:pPr>
              <w:spacing w:after="0" w:line="240" w:lineRule="auto"/>
              <w:rPr>
                <w:rFonts w:cs="Calibri"/>
                <w:b/>
              </w:rPr>
            </w:pPr>
          </w:p>
          <w:p w14:paraId="107C1DB6" w14:textId="048C7C61" w:rsidR="002D3266" w:rsidRDefault="002D3266" w:rsidP="00ED5BF7">
            <w:pPr>
              <w:spacing w:after="0" w:line="240" w:lineRule="auto"/>
              <w:rPr>
                <w:rFonts w:cs="Calibri"/>
                <w:b/>
              </w:rPr>
            </w:pPr>
          </w:p>
          <w:p w14:paraId="1C8C3DA1" w14:textId="4B24F94B" w:rsidR="002D3266" w:rsidRDefault="002D3266" w:rsidP="00ED5BF7">
            <w:pPr>
              <w:spacing w:after="0" w:line="240" w:lineRule="auto"/>
              <w:rPr>
                <w:rFonts w:cs="Calibri"/>
                <w:b/>
              </w:rPr>
            </w:pPr>
          </w:p>
          <w:p w14:paraId="647C87BD" w14:textId="1870412B" w:rsidR="002D3266" w:rsidRDefault="002D3266" w:rsidP="00ED5BF7">
            <w:pPr>
              <w:spacing w:after="0" w:line="240" w:lineRule="auto"/>
              <w:rPr>
                <w:rFonts w:cs="Calibri"/>
                <w:b/>
              </w:rPr>
            </w:pPr>
          </w:p>
          <w:p w14:paraId="2580CA7E" w14:textId="50F02F18" w:rsidR="002D3266" w:rsidRDefault="002D3266" w:rsidP="00ED5BF7">
            <w:pPr>
              <w:spacing w:after="0" w:line="240" w:lineRule="auto"/>
              <w:rPr>
                <w:rFonts w:cs="Calibri"/>
                <w:b/>
              </w:rPr>
            </w:pPr>
          </w:p>
          <w:p w14:paraId="294B808A" w14:textId="508EF949" w:rsidR="00C213D6" w:rsidRDefault="00C213D6" w:rsidP="00ED5BF7">
            <w:pPr>
              <w:spacing w:after="0" w:line="240" w:lineRule="auto"/>
              <w:rPr>
                <w:rFonts w:cs="Calibri"/>
                <w:b/>
              </w:rPr>
            </w:pPr>
          </w:p>
          <w:p w14:paraId="17FE467B" w14:textId="77777777" w:rsidR="00C213D6" w:rsidRDefault="00C213D6" w:rsidP="00ED5BF7">
            <w:pPr>
              <w:spacing w:after="0" w:line="240" w:lineRule="auto"/>
              <w:rPr>
                <w:rFonts w:cs="Calibri"/>
                <w:b/>
              </w:rPr>
            </w:pPr>
          </w:p>
          <w:p w14:paraId="63AEBB41" w14:textId="4152A4CC" w:rsidR="002D3266" w:rsidRDefault="002D3266" w:rsidP="00ED5BF7">
            <w:pPr>
              <w:spacing w:after="0" w:line="240" w:lineRule="auto"/>
              <w:rPr>
                <w:rFonts w:cs="Calibri"/>
                <w:b/>
              </w:rPr>
            </w:pPr>
          </w:p>
          <w:p w14:paraId="1A890D70" w14:textId="77777777" w:rsidR="002D3266" w:rsidRDefault="002D3266" w:rsidP="00ED5BF7">
            <w:pPr>
              <w:spacing w:after="0" w:line="240" w:lineRule="auto"/>
              <w:rPr>
                <w:rFonts w:cs="Calibri"/>
                <w:b/>
              </w:rPr>
            </w:pPr>
          </w:p>
          <w:p w14:paraId="30C8546B" w14:textId="4ABD5585" w:rsidR="002D3266" w:rsidRDefault="002D3266" w:rsidP="00ED5BF7">
            <w:pPr>
              <w:spacing w:after="0" w:line="240" w:lineRule="auto"/>
              <w:rPr>
                <w:rFonts w:cs="Calibri"/>
                <w:b/>
              </w:rPr>
            </w:pPr>
            <w:r>
              <w:rPr>
                <w:rFonts w:cs="Calibri"/>
                <w:b/>
              </w:rPr>
              <w:t>Executive Team</w:t>
            </w:r>
          </w:p>
          <w:p w14:paraId="184841BD" w14:textId="77777777" w:rsidR="002D3266" w:rsidRDefault="002D3266" w:rsidP="00ED5BF7">
            <w:pPr>
              <w:spacing w:after="0" w:line="240" w:lineRule="auto"/>
              <w:rPr>
                <w:rFonts w:cs="Calibri"/>
                <w:b/>
              </w:rPr>
            </w:pPr>
          </w:p>
          <w:p w14:paraId="3B1398F9" w14:textId="0271ED67" w:rsidR="002D3266" w:rsidRPr="002F277F" w:rsidRDefault="002D3266" w:rsidP="006A022E">
            <w:pPr>
              <w:spacing w:after="0" w:line="240" w:lineRule="auto"/>
              <w:rPr>
                <w:rFonts w:cs="Calibri"/>
                <w:b/>
              </w:rPr>
            </w:pPr>
          </w:p>
        </w:tc>
      </w:tr>
      <w:tr w:rsidR="002D3266" w:rsidRPr="009E60F4" w14:paraId="5FB2681B" w14:textId="77777777" w:rsidTr="00046A3F">
        <w:trPr>
          <w:trHeight w:val="20"/>
        </w:trPr>
        <w:tc>
          <w:tcPr>
            <w:tcW w:w="811" w:type="dxa"/>
            <w:vMerge/>
            <w:tcBorders>
              <w:top w:val="single" w:sz="4" w:space="0" w:color="auto"/>
              <w:left w:val="single" w:sz="4" w:space="0" w:color="auto"/>
              <w:bottom w:val="single" w:sz="4" w:space="0" w:color="auto"/>
              <w:right w:val="single" w:sz="4" w:space="0" w:color="auto"/>
            </w:tcBorders>
            <w:shd w:val="clear" w:color="auto" w:fill="FFFFFF"/>
          </w:tcPr>
          <w:p w14:paraId="689F900D" w14:textId="77777777" w:rsidR="002D3266" w:rsidRPr="00251270" w:rsidRDefault="002D3266" w:rsidP="00ED5BF7">
            <w:pPr>
              <w:spacing w:after="0" w:line="240" w:lineRule="auto"/>
              <w:jc w:val="both"/>
              <w:rPr>
                <w:rFonts w:cs="Calibri"/>
                <w:b/>
              </w:rPr>
            </w:pPr>
          </w:p>
        </w:tc>
        <w:tc>
          <w:tcPr>
            <w:tcW w:w="8364" w:type="dxa"/>
            <w:gridSpan w:val="2"/>
            <w:tcBorders>
              <w:left w:val="single" w:sz="4" w:space="0" w:color="auto"/>
              <w:bottom w:val="single" w:sz="4" w:space="0" w:color="auto"/>
              <w:right w:val="single" w:sz="4" w:space="0" w:color="auto"/>
            </w:tcBorders>
            <w:shd w:val="clear" w:color="auto" w:fill="auto"/>
          </w:tcPr>
          <w:p w14:paraId="1B723E11" w14:textId="77777777" w:rsidR="002D3266" w:rsidRPr="007D00F2" w:rsidRDefault="002D3266" w:rsidP="002D3266">
            <w:pPr>
              <w:pStyle w:val="ListParagraph"/>
              <w:numPr>
                <w:ilvl w:val="0"/>
                <w:numId w:val="28"/>
              </w:numPr>
              <w:spacing w:after="0"/>
              <w:ind w:left="325" w:hanging="283"/>
              <w:rPr>
                <w:rFonts w:cs="Calibri"/>
                <w:b/>
              </w:rPr>
            </w:pPr>
            <w:r w:rsidRPr="007D00F2">
              <w:rPr>
                <w:rFonts w:cs="Calibri"/>
                <w:b/>
              </w:rPr>
              <w:t>Standards Officers’ Workshop</w:t>
            </w:r>
          </w:p>
          <w:p w14:paraId="43DED833" w14:textId="77777777" w:rsidR="002D3266" w:rsidRDefault="002D3266" w:rsidP="002D3266">
            <w:pPr>
              <w:spacing w:after="0"/>
              <w:ind w:left="40"/>
              <w:rPr>
                <w:rFonts w:cs="Calibri"/>
              </w:rPr>
            </w:pPr>
            <w:r>
              <w:rPr>
                <w:rFonts w:cs="Calibri"/>
              </w:rPr>
              <w:t>Members noted that a venue in Glasgow had been booked for the Standards Officers’ workshop, which is scheduled to take place on 25 March 2019.</w:t>
            </w:r>
          </w:p>
          <w:p w14:paraId="4C66367D" w14:textId="77777777" w:rsidR="002D3266" w:rsidRDefault="002D3266" w:rsidP="006A022E">
            <w:pPr>
              <w:spacing w:after="0" w:line="240" w:lineRule="auto"/>
              <w:rPr>
                <w:rFonts w:cs="Calibri"/>
                <w:b/>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cPr>
          <w:p w14:paraId="0845253E" w14:textId="77777777" w:rsidR="002D3266" w:rsidRDefault="002D3266" w:rsidP="00ED5BF7">
            <w:pPr>
              <w:spacing w:after="0" w:line="240" w:lineRule="auto"/>
              <w:rPr>
                <w:rFonts w:cs="Calibri"/>
                <w:b/>
              </w:rPr>
            </w:pPr>
          </w:p>
        </w:tc>
      </w:tr>
      <w:tr w:rsidR="00ED5BF7" w:rsidRPr="009E60F4" w14:paraId="4E17AC97" w14:textId="77777777" w:rsidTr="002D3266">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0D2BAEAD" w:rsidR="00ED5BF7" w:rsidRPr="00251270" w:rsidRDefault="00ED5BF7" w:rsidP="00ED5BF7">
            <w:pPr>
              <w:spacing w:after="0" w:line="240" w:lineRule="auto"/>
              <w:jc w:val="both"/>
              <w:rPr>
                <w:rFonts w:cs="Calibri"/>
                <w:b/>
              </w:rPr>
            </w:pPr>
            <w:r w:rsidRPr="00251270">
              <w:rPr>
                <w:rFonts w:cs="Calibri"/>
                <w:b/>
              </w:rPr>
              <w:t>6.</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14CEE48A" w14:textId="77777777" w:rsidR="006A022E" w:rsidRDefault="006A022E" w:rsidP="006A022E">
            <w:pPr>
              <w:spacing w:after="0" w:line="240" w:lineRule="auto"/>
              <w:rPr>
                <w:rFonts w:cs="Calibri"/>
                <w:b/>
              </w:rPr>
            </w:pPr>
            <w:r>
              <w:rPr>
                <w:rFonts w:cs="Calibri"/>
                <w:b/>
              </w:rPr>
              <w:t>DRAFT PROGRAMME FOR MONITORING OFFICERS’ WORKSHOP</w:t>
            </w:r>
          </w:p>
          <w:p w14:paraId="60222BB7" w14:textId="250FD1A3" w:rsidR="006A022E" w:rsidRPr="005B571B" w:rsidRDefault="006A022E" w:rsidP="006A022E">
            <w:pPr>
              <w:spacing w:after="0" w:line="240" w:lineRule="auto"/>
              <w:rPr>
                <w:rFonts w:cs="Calibri"/>
              </w:rPr>
            </w:pPr>
            <w:r>
              <w:rPr>
                <w:rFonts w:cs="Calibri"/>
              </w:rPr>
              <w:t>Members reviewed and agreed the programme for the Monitoring Officers’ Workshop due to be held on 5 November 2018.  Members agreed that the programme should now be issued to attendees.  Members further agreed that as Monitoring Of</w:t>
            </w:r>
            <w:r w:rsidR="00D96D1E">
              <w:rPr>
                <w:rFonts w:cs="Calibri"/>
              </w:rPr>
              <w:t>ficers would be asked to split i</w:t>
            </w:r>
            <w:r>
              <w:rPr>
                <w:rFonts w:cs="Calibri"/>
              </w:rPr>
              <w:t>nto small groups to discuss potential amendments to the Councillors’ Code, it would not be practical for anyone to take part in the workshop by video conference.  Members noted that comments should be sought in advance from any Monitoring Officers who were unable to attend and that notes of what was discussed and agreed should be issued to them after the workshop.</w:t>
            </w:r>
          </w:p>
          <w:p w14:paraId="7986FD55" w14:textId="59160CA8" w:rsidR="00ED5BF7" w:rsidRPr="00251270" w:rsidRDefault="00ED5BF7" w:rsidP="00ED5BF7">
            <w:pPr>
              <w:spacing w:after="0" w:line="240" w:lineRule="auto"/>
              <w:ind w:left="40"/>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2E01277" w14:textId="77777777" w:rsidR="00ED5BF7" w:rsidRDefault="00ED5BF7" w:rsidP="00ED5BF7">
            <w:pPr>
              <w:spacing w:after="0" w:line="240" w:lineRule="auto"/>
              <w:rPr>
                <w:rFonts w:cs="Calibri"/>
                <w:b/>
              </w:rPr>
            </w:pPr>
          </w:p>
          <w:p w14:paraId="016048FC" w14:textId="77777777" w:rsidR="00ED5BF7" w:rsidRDefault="00ED5BF7" w:rsidP="00ED5BF7">
            <w:pPr>
              <w:spacing w:after="0" w:line="240" w:lineRule="auto"/>
              <w:rPr>
                <w:rFonts w:cs="Calibri"/>
                <w:b/>
              </w:rPr>
            </w:pPr>
          </w:p>
          <w:p w14:paraId="65DC937B" w14:textId="77777777" w:rsidR="00ED5BF7" w:rsidRDefault="00ED5BF7" w:rsidP="00ED5BF7">
            <w:pPr>
              <w:spacing w:after="0" w:line="240" w:lineRule="auto"/>
              <w:rPr>
                <w:rFonts w:cs="Calibri"/>
                <w:b/>
              </w:rPr>
            </w:pPr>
          </w:p>
          <w:p w14:paraId="3428436F" w14:textId="77777777" w:rsidR="00ED5BF7" w:rsidRDefault="00ED5BF7" w:rsidP="00ED5BF7">
            <w:pPr>
              <w:spacing w:after="0" w:line="240" w:lineRule="auto"/>
              <w:rPr>
                <w:rFonts w:cs="Calibri"/>
                <w:b/>
              </w:rPr>
            </w:pPr>
          </w:p>
          <w:p w14:paraId="0047784B" w14:textId="4BEA9780" w:rsidR="00ED5BF7" w:rsidRDefault="00ED5BF7" w:rsidP="00ED5BF7">
            <w:pPr>
              <w:spacing w:after="0" w:line="240" w:lineRule="auto"/>
              <w:rPr>
                <w:rFonts w:cs="Calibri"/>
                <w:b/>
              </w:rPr>
            </w:pPr>
          </w:p>
          <w:p w14:paraId="01C2EB6F" w14:textId="2DCEC450" w:rsidR="00ED5BF7" w:rsidRDefault="00ED5BF7" w:rsidP="00ED5BF7">
            <w:pPr>
              <w:spacing w:after="0" w:line="240" w:lineRule="auto"/>
              <w:rPr>
                <w:rFonts w:cs="Calibri"/>
                <w:b/>
              </w:rPr>
            </w:pPr>
          </w:p>
          <w:p w14:paraId="46588CA0" w14:textId="089F7103" w:rsidR="00ED5BF7" w:rsidRPr="009E60F4" w:rsidRDefault="00ED5BF7" w:rsidP="00ED5BF7">
            <w:pPr>
              <w:spacing w:after="0" w:line="240" w:lineRule="auto"/>
              <w:rPr>
                <w:rFonts w:cs="Calibri"/>
                <w:b/>
              </w:rPr>
            </w:pPr>
            <w:r w:rsidRPr="00610E78">
              <w:rPr>
                <w:rFonts w:cs="Calibri"/>
                <w:b/>
              </w:rPr>
              <w:t>Executive Director</w:t>
            </w:r>
          </w:p>
        </w:tc>
      </w:tr>
      <w:tr w:rsidR="00ED5BF7" w:rsidRPr="009E60F4" w14:paraId="57E1F8FC"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FAB38CA" w14:textId="5D925A27" w:rsidR="00ED5BF7" w:rsidRDefault="00ED5BF7" w:rsidP="00ED5BF7">
            <w:pPr>
              <w:spacing w:after="0" w:line="240" w:lineRule="auto"/>
              <w:jc w:val="both"/>
              <w:rPr>
                <w:rFonts w:cs="Calibri"/>
                <w:b/>
              </w:rPr>
            </w:pPr>
            <w:r>
              <w:rPr>
                <w:rFonts w:cs="Calibri"/>
                <w:b/>
              </w:rPr>
              <w:t>7.</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1664CA5A" w14:textId="77777777" w:rsidR="006A022E" w:rsidRDefault="006A022E" w:rsidP="006A022E">
            <w:pPr>
              <w:spacing w:after="0" w:line="240" w:lineRule="auto"/>
              <w:rPr>
                <w:rFonts w:cs="Calibri"/>
                <w:b/>
              </w:rPr>
            </w:pPr>
            <w:r w:rsidRPr="007D00F2">
              <w:rPr>
                <w:rFonts w:cs="Calibri"/>
                <w:b/>
              </w:rPr>
              <w:t>SURVEY OF MEMBERS OF DEVOLVED PUBLIC BODIES</w:t>
            </w:r>
          </w:p>
          <w:p w14:paraId="33B3A6C7" w14:textId="77777777" w:rsidR="006A022E" w:rsidRDefault="006A022E" w:rsidP="006A022E">
            <w:pPr>
              <w:spacing w:after="0" w:line="240" w:lineRule="auto"/>
              <w:rPr>
                <w:rFonts w:cs="Calibri"/>
              </w:rPr>
            </w:pPr>
            <w:r>
              <w:rPr>
                <w:rFonts w:cs="Calibri"/>
              </w:rPr>
              <w:t xml:space="preserve">Members were pleased to note that some 300 responses had been received in respect of the survey of members of devolved public bodies, which had been issued on 22 August 2018.  Members noted that the timescales involved meant that the Executive Team had only been able to undertake a brief analysis of the responses.  Members agreed that a fuller review should be carried out and that the Executive Director should then circulate a paper outlining the main themes and key messages arising from the answers provided and comments received, and any recommendations in respect of actions the Standards </w:t>
            </w:r>
            <w:r w:rsidRPr="000D36B8">
              <w:rPr>
                <w:rFonts w:cs="Calibri"/>
              </w:rPr>
              <w:t>Commission</w:t>
            </w:r>
            <w:r>
              <w:rPr>
                <w:rFonts w:cs="Calibri"/>
              </w:rPr>
              <w:t xml:space="preserve"> could undertake</w:t>
            </w:r>
            <w:r w:rsidRPr="000D36B8">
              <w:rPr>
                <w:rFonts w:cs="Calibri"/>
              </w:rPr>
              <w:t xml:space="preserve">.  </w:t>
            </w:r>
          </w:p>
          <w:p w14:paraId="06AE738E" w14:textId="16021890" w:rsidR="00ED5BF7" w:rsidRPr="0008242A" w:rsidRDefault="00ED5BF7" w:rsidP="00ED5BF7">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9479B90" w14:textId="77777777" w:rsidR="00ED5BF7" w:rsidRDefault="00ED5BF7" w:rsidP="00ED5BF7">
            <w:pPr>
              <w:spacing w:after="0" w:line="240" w:lineRule="auto"/>
              <w:rPr>
                <w:rFonts w:cs="Calibri"/>
                <w:b/>
              </w:rPr>
            </w:pPr>
          </w:p>
          <w:p w14:paraId="55132FDE" w14:textId="77777777" w:rsidR="00ED5BF7" w:rsidRDefault="00ED5BF7" w:rsidP="00ED5BF7">
            <w:pPr>
              <w:spacing w:after="0" w:line="240" w:lineRule="auto"/>
              <w:rPr>
                <w:rFonts w:cs="Calibri"/>
                <w:b/>
              </w:rPr>
            </w:pPr>
          </w:p>
          <w:p w14:paraId="5D44D57B" w14:textId="77777777" w:rsidR="00ED5BF7" w:rsidRDefault="00ED5BF7" w:rsidP="00ED5BF7">
            <w:pPr>
              <w:spacing w:after="0" w:line="240" w:lineRule="auto"/>
              <w:rPr>
                <w:rFonts w:cs="Calibri"/>
                <w:b/>
              </w:rPr>
            </w:pPr>
          </w:p>
          <w:p w14:paraId="14DB846D" w14:textId="0E11F018" w:rsidR="00ED5BF7" w:rsidRDefault="00ED5BF7" w:rsidP="00ED5BF7">
            <w:pPr>
              <w:spacing w:after="0" w:line="240" w:lineRule="auto"/>
              <w:rPr>
                <w:rFonts w:cs="Calibri"/>
                <w:b/>
              </w:rPr>
            </w:pPr>
          </w:p>
          <w:p w14:paraId="61348D5A" w14:textId="381F9E39" w:rsidR="006A022E" w:rsidRDefault="006A022E" w:rsidP="00ED5BF7">
            <w:pPr>
              <w:spacing w:after="0" w:line="240" w:lineRule="auto"/>
              <w:rPr>
                <w:rFonts w:cs="Calibri"/>
                <w:b/>
              </w:rPr>
            </w:pPr>
          </w:p>
          <w:p w14:paraId="3005B318" w14:textId="77777777" w:rsidR="006A022E" w:rsidRDefault="006A022E" w:rsidP="00ED5BF7">
            <w:pPr>
              <w:spacing w:after="0" w:line="240" w:lineRule="auto"/>
              <w:rPr>
                <w:rFonts w:cs="Calibri"/>
                <w:b/>
              </w:rPr>
            </w:pPr>
          </w:p>
          <w:p w14:paraId="34838840" w14:textId="4EB5C237" w:rsidR="00ED5BF7" w:rsidRDefault="00ED5BF7" w:rsidP="00ED5BF7">
            <w:pPr>
              <w:spacing w:after="0" w:line="240" w:lineRule="auto"/>
              <w:rPr>
                <w:rFonts w:cs="Calibri"/>
                <w:b/>
              </w:rPr>
            </w:pPr>
            <w:r w:rsidRPr="0008242A">
              <w:rPr>
                <w:rFonts w:cs="Calibri"/>
                <w:b/>
              </w:rPr>
              <w:t>Executive Director</w:t>
            </w:r>
          </w:p>
          <w:p w14:paraId="6D93BDB7" w14:textId="4474162D" w:rsidR="00ED5BF7" w:rsidRDefault="00ED5BF7" w:rsidP="00ED5BF7">
            <w:pPr>
              <w:spacing w:after="0" w:line="240" w:lineRule="auto"/>
              <w:rPr>
                <w:rFonts w:cs="Calibri"/>
                <w:b/>
              </w:rPr>
            </w:pPr>
          </w:p>
        </w:tc>
      </w:tr>
      <w:tr w:rsidR="006A022E" w:rsidRPr="009E60F4" w14:paraId="2432BF2C"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7F3094F" w14:textId="12449143" w:rsidR="006A022E" w:rsidRPr="00E24681" w:rsidRDefault="006A022E" w:rsidP="006A022E">
            <w:pPr>
              <w:spacing w:after="0" w:line="240" w:lineRule="auto"/>
              <w:jc w:val="both"/>
              <w:rPr>
                <w:rFonts w:cs="Calibri"/>
                <w:b/>
              </w:rPr>
            </w:pPr>
            <w:r w:rsidRPr="00E24681">
              <w:rPr>
                <w:rFonts w:cs="Calibri"/>
                <w:b/>
              </w:rPr>
              <w:t>8.</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77A42F13" w14:textId="77777777" w:rsidR="006A022E" w:rsidRDefault="006A022E" w:rsidP="006A022E">
            <w:pPr>
              <w:spacing w:after="0" w:line="240" w:lineRule="auto"/>
              <w:rPr>
                <w:rFonts w:cs="Calibri"/>
                <w:b/>
              </w:rPr>
            </w:pPr>
            <w:r>
              <w:rPr>
                <w:rFonts w:cs="Calibri"/>
                <w:b/>
              </w:rPr>
              <w:t>DRAFT SEPTEMBER PROFESSIONAL BRIEFING</w:t>
            </w:r>
          </w:p>
          <w:p w14:paraId="70AEE510" w14:textId="77777777" w:rsidR="006A022E" w:rsidRDefault="006A022E" w:rsidP="006A022E">
            <w:pPr>
              <w:spacing w:after="0" w:line="240" w:lineRule="auto"/>
              <w:rPr>
                <w:rFonts w:cs="Calibri"/>
              </w:rPr>
            </w:pPr>
            <w:r w:rsidRPr="00123207">
              <w:rPr>
                <w:rFonts w:cs="Calibri"/>
              </w:rPr>
              <w:t xml:space="preserve">Members reviewed and, subject to some </w:t>
            </w:r>
            <w:r>
              <w:rPr>
                <w:rFonts w:cs="Calibri"/>
              </w:rPr>
              <w:t>amendments</w:t>
            </w:r>
            <w:r w:rsidRPr="00123207">
              <w:rPr>
                <w:rFonts w:cs="Calibri"/>
              </w:rPr>
              <w:t xml:space="preserve">, agreed the </w:t>
            </w:r>
            <w:r>
              <w:rPr>
                <w:rFonts w:cs="Calibri"/>
              </w:rPr>
              <w:t>content of the September 2018 professional briefing</w:t>
            </w:r>
            <w:r w:rsidRPr="00123207">
              <w:rPr>
                <w:rFonts w:cs="Calibri"/>
              </w:rPr>
              <w:t xml:space="preserve">.  Members agreed that </w:t>
            </w:r>
            <w:r>
              <w:rPr>
                <w:rFonts w:cs="Calibri"/>
              </w:rPr>
              <w:t>the briefing should be issued and published at the end of the month.</w:t>
            </w:r>
          </w:p>
          <w:p w14:paraId="51B9013A" w14:textId="77576C2B" w:rsidR="006A022E" w:rsidRPr="00E24681" w:rsidRDefault="006A022E" w:rsidP="006A022E">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9D96DEE" w14:textId="77777777" w:rsidR="006A022E" w:rsidRDefault="006A022E" w:rsidP="006A022E">
            <w:pPr>
              <w:spacing w:after="0" w:line="240" w:lineRule="auto"/>
              <w:rPr>
                <w:rFonts w:cs="Calibri"/>
                <w:b/>
              </w:rPr>
            </w:pPr>
          </w:p>
          <w:p w14:paraId="0CBD7CB3" w14:textId="77777777" w:rsidR="006A022E" w:rsidRDefault="006A022E" w:rsidP="006A022E">
            <w:pPr>
              <w:spacing w:after="0" w:line="240" w:lineRule="auto"/>
              <w:rPr>
                <w:rFonts w:cs="Calibri"/>
                <w:b/>
              </w:rPr>
            </w:pPr>
          </w:p>
          <w:p w14:paraId="37935B9D" w14:textId="18BC5960" w:rsidR="006A022E" w:rsidRDefault="006A022E" w:rsidP="006A022E">
            <w:pPr>
              <w:spacing w:after="0" w:line="240" w:lineRule="auto"/>
              <w:rPr>
                <w:rFonts w:cs="Calibri"/>
                <w:b/>
              </w:rPr>
            </w:pPr>
            <w:r>
              <w:rPr>
                <w:rFonts w:cs="Calibri"/>
                <w:b/>
              </w:rPr>
              <w:t>Executive Team</w:t>
            </w:r>
          </w:p>
          <w:p w14:paraId="4170ECA1" w14:textId="685F03D0" w:rsidR="006A022E" w:rsidRDefault="006A022E" w:rsidP="006A022E">
            <w:pPr>
              <w:spacing w:after="0" w:line="240" w:lineRule="auto"/>
              <w:rPr>
                <w:rFonts w:cs="Calibri"/>
                <w:b/>
              </w:rPr>
            </w:pPr>
          </w:p>
        </w:tc>
      </w:tr>
      <w:tr w:rsidR="006A022E" w:rsidRPr="009E60F4" w14:paraId="1BBBF649"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0CEC3B4" w14:textId="242D78E5" w:rsidR="006A022E" w:rsidRDefault="006A022E" w:rsidP="006A022E">
            <w:pPr>
              <w:spacing w:after="0" w:line="240" w:lineRule="auto"/>
              <w:jc w:val="both"/>
              <w:rPr>
                <w:rFonts w:cs="Calibri"/>
                <w:b/>
              </w:rPr>
            </w:pPr>
            <w:r>
              <w:rPr>
                <w:rFonts w:cs="Calibri"/>
                <w:b/>
              </w:rPr>
              <w:t>9.</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06F2B57" w14:textId="77777777" w:rsidR="006A022E" w:rsidRDefault="006A022E" w:rsidP="006A022E">
            <w:pPr>
              <w:spacing w:after="0" w:line="240" w:lineRule="auto"/>
              <w:rPr>
                <w:rFonts w:cs="Calibri"/>
                <w:b/>
              </w:rPr>
            </w:pPr>
            <w:r>
              <w:rPr>
                <w:rFonts w:cs="Calibri"/>
                <w:b/>
              </w:rPr>
              <w:t>BUSINESS PLAN 2018/19 (quarter 2)</w:t>
            </w:r>
          </w:p>
          <w:p w14:paraId="43DE5B08" w14:textId="77777777" w:rsidR="006A022E" w:rsidRDefault="006A022E" w:rsidP="006A022E">
            <w:pPr>
              <w:spacing w:after="0" w:line="240" w:lineRule="auto"/>
              <w:rPr>
                <w:rFonts w:cs="Calibri"/>
              </w:rPr>
            </w:pPr>
            <w:r w:rsidRPr="00B10F8F">
              <w:rPr>
                <w:rFonts w:cs="Calibri"/>
              </w:rPr>
              <w:t>Members reviewed the rep</w:t>
            </w:r>
            <w:r>
              <w:rPr>
                <w:rFonts w:cs="Calibri"/>
              </w:rPr>
              <w:t xml:space="preserve">ort on progress made in quarters one and two </w:t>
            </w:r>
            <w:r w:rsidRPr="00B10F8F">
              <w:rPr>
                <w:rFonts w:cs="Calibri"/>
              </w:rPr>
              <w:t>against the 2018/19 Business Plan.  Members were pleased</w:t>
            </w:r>
            <w:r>
              <w:rPr>
                <w:rFonts w:cs="Calibri"/>
              </w:rPr>
              <w:t xml:space="preserve"> to note</w:t>
            </w:r>
            <w:r w:rsidRPr="00B10F8F">
              <w:rPr>
                <w:rFonts w:cs="Calibri"/>
              </w:rPr>
              <w:t xml:space="preserve"> that no significant slippage</w:t>
            </w:r>
            <w:r>
              <w:rPr>
                <w:rFonts w:cs="Calibri"/>
              </w:rPr>
              <w:t>s</w:t>
            </w:r>
            <w:r w:rsidRPr="00B10F8F">
              <w:rPr>
                <w:rFonts w:cs="Calibri"/>
              </w:rPr>
              <w:t xml:space="preserve"> had been recorded in respect of </w:t>
            </w:r>
            <w:r>
              <w:rPr>
                <w:rFonts w:cs="Calibri"/>
              </w:rPr>
              <w:t>the agreed</w:t>
            </w:r>
            <w:r w:rsidRPr="00B10F8F">
              <w:rPr>
                <w:rFonts w:cs="Calibri"/>
              </w:rPr>
              <w:t xml:space="preserve"> activities.  </w:t>
            </w:r>
          </w:p>
          <w:p w14:paraId="17367303" w14:textId="37B43C33" w:rsidR="006A022E" w:rsidRPr="00B20C08" w:rsidRDefault="006A022E" w:rsidP="006A022E">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EE6EA6C" w14:textId="77777777" w:rsidR="006A022E" w:rsidRDefault="006A022E" w:rsidP="006A022E">
            <w:pPr>
              <w:spacing w:after="0" w:line="240" w:lineRule="auto"/>
              <w:rPr>
                <w:rFonts w:cs="Calibri"/>
                <w:b/>
              </w:rPr>
            </w:pPr>
          </w:p>
        </w:tc>
      </w:tr>
      <w:tr w:rsidR="006A022E" w:rsidRPr="009E60F4" w14:paraId="7712E18C"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91E8900" w14:textId="104FBA57" w:rsidR="006A022E" w:rsidRDefault="006A022E" w:rsidP="006A022E">
            <w:pPr>
              <w:spacing w:after="0" w:line="240" w:lineRule="auto"/>
              <w:jc w:val="both"/>
              <w:rPr>
                <w:rFonts w:cs="Calibri"/>
                <w:b/>
              </w:rPr>
            </w:pPr>
            <w:r>
              <w:rPr>
                <w:rFonts w:cs="Calibri"/>
                <w:b/>
              </w:rPr>
              <w:t>10.</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164FD963" w14:textId="77777777" w:rsidR="006A022E" w:rsidRDefault="006A022E" w:rsidP="006A022E">
            <w:pPr>
              <w:spacing w:after="0" w:line="240" w:lineRule="auto"/>
              <w:rPr>
                <w:rFonts w:cs="Calibri"/>
                <w:b/>
              </w:rPr>
            </w:pPr>
            <w:r>
              <w:rPr>
                <w:rFonts w:cs="Calibri"/>
                <w:b/>
              </w:rPr>
              <w:t>EXPENDITURE REPORT (quarter 2 to end of August)</w:t>
            </w:r>
          </w:p>
          <w:p w14:paraId="105370F3" w14:textId="77777777" w:rsidR="006A022E" w:rsidRPr="005B571B" w:rsidRDefault="006A022E" w:rsidP="006A022E">
            <w:pPr>
              <w:spacing w:after="0" w:line="240" w:lineRule="auto"/>
              <w:rPr>
                <w:rFonts w:cs="Calibri"/>
              </w:rPr>
            </w:pPr>
            <w:r w:rsidRPr="002D37A9">
              <w:rPr>
                <w:rFonts w:cs="Calibri"/>
              </w:rPr>
              <w:t xml:space="preserve">Members noted the report on expenditure against budget for quarter </w:t>
            </w:r>
            <w:r>
              <w:rPr>
                <w:rFonts w:cs="Calibri"/>
              </w:rPr>
              <w:t>two</w:t>
            </w:r>
            <w:r w:rsidRPr="002D37A9">
              <w:rPr>
                <w:rFonts w:cs="Calibri"/>
              </w:rPr>
              <w:t xml:space="preserve"> of 2018/19</w:t>
            </w:r>
            <w:r>
              <w:rPr>
                <w:rFonts w:cs="Calibri"/>
              </w:rPr>
              <w:t xml:space="preserve"> (up to the end of August 2018).  Members noted that significant fees had also been incurred in the quarter in respect of the provision of legal representation in the appeal to the Sheriff Court against the Standards Commission decision on case LA/Fi/2050, but that these were not included in the report as they had been billed in September.  Members noted that, if the Standards Commission’s defence of the appeal was successful, it should be possible to recover some, although not all, of these costs.  Members further noted that pursuing any award of expenses would also result in further costs being incurred.</w:t>
            </w:r>
          </w:p>
          <w:p w14:paraId="237ABD1D" w14:textId="138891BA" w:rsidR="006A022E" w:rsidRDefault="006A022E" w:rsidP="006A022E">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AB726EE" w14:textId="77777777" w:rsidR="006A022E" w:rsidRDefault="006A022E" w:rsidP="006A022E">
            <w:pPr>
              <w:spacing w:after="0" w:line="240" w:lineRule="auto"/>
              <w:rPr>
                <w:rFonts w:cs="Calibri"/>
                <w:b/>
              </w:rPr>
            </w:pPr>
          </w:p>
          <w:p w14:paraId="36B5C9FE" w14:textId="6C20E6C7" w:rsidR="006A022E" w:rsidRDefault="006A022E" w:rsidP="006A022E">
            <w:pPr>
              <w:spacing w:after="0" w:line="240" w:lineRule="auto"/>
              <w:rPr>
                <w:rFonts w:cs="Calibri"/>
                <w:b/>
              </w:rPr>
            </w:pPr>
          </w:p>
        </w:tc>
      </w:tr>
      <w:tr w:rsidR="006A022E"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6A022E" w:rsidRPr="00EB4648" w:rsidRDefault="006A022E" w:rsidP="006A022E">
            <w:pPr>
              <w:spacing w:after="0" w:line="240" w:lineRule="auto"/>
              <w:rPr>
                <w:rFonts w:cs="Calibri"/>
                <w:b/>
              </w:rPr>
            </w:pPr>
            <w:r w:rsidRPr="00FC6376">
              <w:rPr>
                <w:rFonts w:cs="Calibri"/>
                <w:b/>
                <w:sz w:val="24"/>
              </w:rPr>
              <w:t>CASES UPDATE</w:t>
            </w:r>
          </w:p>
        </w:tc>
      </w:tr>
      <w:tr w:rsidR="006A022E" w:rsidRPr="000C0AF8" w14:paraId="53AECAFF"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3D6E32F1" w:rsidR="006A022E" w:rsidRPr="00B97FA2" w:rsidRDefault="00F51826" w:rsidP="00F51826">
            <w:pPr>
              <w:spacing w:after="0" w:line="240" w:lineRule="auto"/>
              <w:jc w:val="both"/>
              <w:rPr>
                <w:rFonts w:cs="Calibri"/>
                <w:b/>
              </w:rPr>
            </w:pPr>
            <w:r>
              <w:rPr>
                <w:rFonts w:cs="Calibri"/>
                <w:b/>
              </w:rPr>
              <w:t>11</w:t>
            </w:r>
            <w:r w:rsidR="006A022E" w:rsidRPr="00B97FA2">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333AC19" w14:textId="77777777" w:rsidR="006A022E" w:rsidRPr="00B97FA2" w:rsidRDefault="006A022E" w:rsidP="006A022E">
            <w:pPr>
              <w:autoSpaceDE w:val="0"/>
              <w:autoSpaceDN w:val="0"/>
              <w:adjustRightInd w:val="0"/>
              <w:spacing w:after="0" w:line="240" w:lineRule="auto"/>
              <w:rPr>
                <w:rFonts w:cs="Calibri"/>
              </w:rPr>
            </w:pPr>
            <w:r w:rsidRPr="00B97FA2">
              <w:rPr>
                <w:rFonts w:cs="Calibri"/>
                <w:b/>
              </w:rPr>
              <w:t>NOTES OF DECISION/CASES NOT PURSUED (CNP) &amp; SECTION 14 NOTIFICATION LETTERS</w:t>
            </w:r>
          </w:p>
          <w:p w14:paraId="705DED82" w14:textId="77777777" w:rsidR="006A022E" w:rsidRPr="005B571B" w:rsidRDefault="006A022E" w:rsidP="006A022E">
            <w:pPr>
              <w:autoSpaceDE w:val="0"/>
              <w:autoSpaceDN w:val="0"/>
              <w:adjustRightInd w:val="0"/>
              <w:spacing w:after="0" w:line="240" w:lineRule="auto"/>
              <w:rPr>
                <w:rFonts w:cs="Calibri"/>
              </w:rPr>
            </w:pPr>
            <w:r w:rsidRPr="002D37A9">
              <w:rPr>
                <w:rFonts w:cs="Calibri"/>
              </w:rPr>
              <w:t xml:space="preserve">Members noted the terms of </w:t>
            </w:r>
            <w:r w:rsidRPr="00C52F3F">
              <w:rPr>
                <w:rFonts w:cs="Calibri"/>
              </w:rPr>
              <w:t>the one non-breach report</w:t>
            </w:r>
            <w:r w:rsidRPr="002D37A9">
              <w:rPr>
                <w:rFonts w:cs="Calibri"/>
              </w:rPr>
              <w:t xml:space="preserve"> issued by the CESPLS.  </w:t>
            </w:r>
          </w:p>
          <w:p w14:paraId="709147FB" w14:textId="2A7C8808" w:rsidR="006A022E" w:rsidRPr="00B97FA2" w:rsidRDefault="006A022E" w:rsidP="006A022E">
            <w:pPr>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4052A2" w14:textId="5E6D776F" w:rsidR="006A022E" w:rsidRPr="000C0AF8" w:rsidRDefault="006A022E" w:rsidP="006A022E">
            <w:pPr>
              <w:spacing w:after="0" w:line="240" w:lineRule="auto"/>
              <w:rPr>
                <w:rFonts w:cs="Calibri"/>
                <w:b/>
              </w:rPr>
            </w:pPr>
          </w:p>
        </w:tc>
      </w:tr>
      <w:tr w:rsidR="006A022E" w:rsidRPr="000C0AF8" w14:paraId="50499E99" w14:textId="1CBD2882"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5897DA8F" w:rsidR="006A022E" w:rsidRPr="00FC6376" w:rsidRDefault="006A022E" w:rsidP="006A022E">
            <w:pPr>
              <w:spacing w:after="0" w:line="240" w:lineRule="auto"/>
              <w:rPr>
                <w:rFonts w:cs="Calibri"/>
                <w:b/>
              </w:rPr>
            </w:pPr>
            <w:r w:rsidRPr="00FC6376">
              <w:rPr>
                <w:rFonts w:cs="Calibri"/>
                <w:b/>
              </w:rPr>
              <w:t>1</w:t>
            </w:r>
            <w:r w:rsidR="00F51826">
              <w:rPr>
                <w:rFonts w:cs="Calibri"/>
                <w:b/>
              </w:rPr>
              <w:t>2</w:t>
            </w:r>
            <w:r w:rsidRPr="00FC6376">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25797C23" w14:textId="77777777" w:rsidR="006A022E" w:rsidRPr="00C52F3F" w:rsidRDefault="006A022E" w:rsidP="006A022E">
            <w:pPr>
              <w:autoSpaceDE w:val="0"/>
              <w:autoSpaceDN w:val="0"/>
              <w:adjustRightInd w:val="0"/>
              <w:spacing w:after="0" w:line="240" w:lineRule="auto"/>
              <w:rPr>
                <w:rFonts w:cs="Calibri"/>
                <w:b/>
              </w:rPr>
            </w:pPr>
            <w:r w:rsidRPr="00C52F3F">
              <w:rPr>
                <w:rFonts w:cs="Calibri"/>
                <w:b/>
              </w:rPr>
              <w:t>BREACH REPORTS HEARING AND POST HEARING UPDATES</w:t>
            </w:r>
          </w:p>
          <w:p w14:paraId="409C0B01" w14:textId="77777777" w:rsidR="006A022E" w:rsidRPr="00C52F3F" w:rsidRDefault="006A022E" w:rsidP="006A022E">
            <w:pPr>
              <w:pStyle w:val="NoSpacing"/>
              <w:numPr>
                <w:ilvl w:val="0"/>
                <w:numId w:val="18"/>
              </w:numPr>
              <w:tabs>
                <w:tab w:val="left" w:pos="181"/>
                <w:tab w:val="left" w:pos="322"/>
              </w:tabs>
              <w:ind w:left="40" w:firstLine="0"/>
            </w:pPr>
            <w:r w:rsidRPr="00C52F3F">
              <w:rPr>
                <w:b/>
              </w:rPr>
              <w:t>LA/Fi/2050</w:t>
            </w:r>
            <w:r w:rsidRPr="00C52F3F">
              <w:t xml:space="preserve">:  Councillor David MacDiarmid.  Members noted that the substantive Hearing on Councillor MacDiarmid’s appeal against the Standards Commission’s decision had been held on 13 August 2018.  The Sheriff Principal had gone to </w:t>
            </w:r>
            <w:r w:rsidRPr="00C52F3F">
              <w:rPr>
                <w:i/>
              </w:rPr>
              <w:t>avizandum</w:t>
            </w:r>
            <w:r w:rsidRPr="00C52F3F">
              <w:t xml:space="preserve">.  Members asked that the decision be circulated as soon as it was received so that any learning points </w:t>
            </w:r>
            <w:r w:rsidRPr="00C52F3F">
              <w:lastRenderedPageBreak/>
              <w:t>could be identified and any improvements to the Hearings decision-making process implemented accordingly.</w:t>
            </w:r>
          </w:p>
          <w:p w14:paraId="3D5EF95C" w14:textId="77777777" w:rsidR="006A022E" w:rsidRPr="00C52F3F" w:rsidRDefault="006A022E" w:rsidP="006A022E">
            <w:pPr>
              <w:pStyle w:val="NoSpacing"/>
              <w:tabs>
                <w:tab w:val="left" w:pos="181"/>
                <w:tab w:val="left" w:pos="322"/>
              </w:tabs>
              <w:ind w:left="40"/>
            </w:pPr>
          </w:p>
          <w:p w14:paraId="7F9109A5" w14:textId="77777777" w:rsidR="006A022E" w:rsidRPr="00C52F3F" w:rsidRDefault="006A022E" w:rsidP="006A022E">
            <w:pPr>
              <w:pStyle w:val="NoSpacing"/>
              <w:numPr>
                <w:ilvl w:val="0"/>
                <w:numId w:val="18"/>
              </w:numPr>
              <w:tabs>
                <w:tab w:val="left" w:pos="40"/>
                <w:tab w:val="left" w:pos="182"/>
                <w:tab w:val="left" w:pos="323"/>
              </w:tabs>
              <w:ind w:left="40" w:firstLine="0"/>
            </w:pPr>
            <w:r w:rsidRPr="00C52F3F">
              <w:t xml:space="preserve"> </w:t>
            </w:r>
            <w:r w:rsidRPr="00C52F3F">
              <w:rPr>
                <w:b/>
              </w:rPr>
              <w:t>LA/As/2062</w:t>
            </w:r>
            <w:r w:rsidRPr="00C52F3F">
              <w:t>:  Councillor Anne Allan of Aberdeenshire Council.  Members noted that the Hearing took place on 28 August 2018.  Councillor Allan was found to have breached the Councillors’ Code of Conduct and was censured.</w:t>
            </w:r>
          </w:p>
          <w:p w14:paraId="7A2C0D3A" w14:textId="77777777" w:rsidR="006A022E" w:rsidRPr="00C52F3F" w:rsidRDefault="006A022E" w:rsidP="006A022E">
            <w:pPr>
              <w:pStyle w:val="ListParagraph"/>
              <w:spacing w:after="0" w:line="240" w:lineRule="auto"/>
              <w:ind w:left="42"/>
            </w:pPr>
          </w:p>
          <w:p w14:paraId="070467E1" w14:textId="0D51D693" w:rsidR="006A022E" w:rsidRPr="00C52F3F" w:rsidRDefault="006A022E" w:rsidP="006A022E">
            <w:pPr>
              <w:pStyle w:val="NoSpacing"/>
              <w:numPr>
                <w:ilvl w:val="0"/>
                <w:numId w:val="18"/>
              </w:numPr>
              <w:tabs>
                <w:tab w:val="left" w:pos="42"/>
                <w:tab w:val="left" w:pos="182"/>
                <w:tab w:val="left" w:pos="325"/>
              </w:tabs>
              <w:ind w:left="42" w:firstLine="0"/>
            </w:pPr>
            <w:r w:rsidRPr="00C52F3F">
              <w:t xml:space="preserve"> </w:t>
            </w:r>
            <w:r w:rsidRPr="00C52F3F">
              <w:rPr>
                <w:b/>
              </w:rPr>
              <w:t>LA/I/2113</w:t>
            </w:r>
            <w:r w:rsidRPr="00C52F3F">
              <w:t>:  Councillor Luciano Rebecchi of Inverclyde Council.  Members noted that a Hearing took place on 21 September 2018.  Councillor Rebecchi was found to have bre</w:t>
            </w:r>
            <w:r w:rsidR="00692F13">
              <w:t>ached the Councillors’ Code of C</w:t>
            </w:r>
            <w:r w:rsidRPr="00C52F3F">
              <w:t>onduct and was censured.</w:t>
            </w:r>
          </w:p>
          <w:p w14:paraId="3CE75D7C" w14:textId="657116DE" w:rsidR="006A022E" w:rsidRPr="00281A0C" w:rsidRDefault="006A022E" w:rsidP="006A022E">
            <w:pPr>
              <w:pStyle w:val="NoSpacing"/>
              <w:ind w:left="317"/>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661E383" w14:textId="77777777" w:rsidR="006A022E" w:rsidRDefault="006A022E" w:rsidP="006A022E">
            <w:pPr>
              <w:spacing w:after="0" w:line="240" w:lineRule="auto"/>
              <w:rPr>
                <w:rFonts w:cs="Calibri"/>
                <w:b/>
              </w:rPr>
            </w:pPr>
          </w:p>
          <w:p w14:paraId="0CAC96FD" w14:textId="77777777" w:rsidR="00F51826" w:rsidRDefault="00F51826" w:rsidP="006A022E">
            <w:pPr>
              <w:spacing w:after="0" w:line="240" w:lineRule="auto"/>
              <w:rPr>
                <w:rFonts w:cs="Calibri"/>
                <w:b/>
              </w:rPr>
            </w:pPr>
          </w:p>
          <w:p w14:paraId="4AA478C3" w14:textId="77777777" w:rsidR="00F51826" w:rsidRDefault="00F51826" w:rsidP="006A022E">
            <w:pPr>
              <w:spacing w:after="0" w:line="240" w:lineRule="auto"/>
              <w:rPr>
                <w:rFonts w:cs="Calibri"/>
                <w:b/>
              </w:rPr>
            </w:pPr>
          </w:p>
          <w:p w14:paraId="48D57B5F" w14:textId="77777777" w:rsidR="00F51826" w:rsidRDefault="00F51826" w:rsidP="006A022E">
            <w:pPr>
              <w:spacing w:after="0" w:line="240" w:lineRule="auto"/>
              <w:rPr>
                <w:rFonts w:cs="Calibri"/>
                <w:b/>
              </w:rPr>
            </w:pPr>
          </w:p>
          <w:p w14:paraId="527E3F27" w14:textId="510BDADF" w:rsidR="00F51826" w:rsidRPr="006655E1" w:rsidRDefault="00F51826" w:rsidP="006A022E">
            <w:pPr>
              <w:spacing w:after="0" w:line="240" w:lineRule="auto"/>
              <w:rPr>
                <w:rFonts w:cs="Calibri"/>
                <w:b/>
              </w:rPr>
            </w:pPr>
            <w:r>
              <w:rPr>
                <w:rFonts w:cs="Calibri"/>
                <w:b/>
              </w:rPr>
              <w:lastRenderedPageBreak/>
              <w:t>Executive Director</w:t>
            </w:r>
          </w:p>
        </w:tc>
      </w:tr>
      <w:tr w:rsidR="006A022E"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6A022E" w:rsidRPr="007320EB" w:rsidRDefault="006A022E" w:rsidP="006A022E">
            <w:pPr>
              <w:spacing w:after="0" w:line="240" w:lineRule="auto"/>
              <w:rPr>
                <w:rFonts w:cs="Calibri"/>
                <w:b/>
              </w:rPr>
            </w:pPr>
            <w:r w:rsidRPr="007320EB">
              <w:rPr>
                <w:rFonts w:cs="Calibri"/>
                <w:b/>
              </w:rPr>
              <w:lastRenderedPageBreak/>
              <w:t>AOB</w:t>
            </w:r>
          </w:p>
        </w:tc>
      </w:tr>
      <w:tr w:rsidR="006A022E" w:rsidRPr="00C677CD" w14:paraId="71F82933" w14:textId="49C60F73" w:rsidTr="00086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19AF5638" w14:textId="36EF11FA" w:rsidR="006A022E" w:rsidRPr="006358EC" w:rsidRDefault="006A022E" w:rsidP="006A022E">
            <w:pPr>
              <w:spacing w:after="0" w:line="240" w:lineRule="auto"/>
              <w:rPr>
                <w:rFonts w:cs="Calibri"/>
                <w:b/>
              </w:rPr>
            </w:pPr>
            <w:r>
              <w:rPr>
                <w:rFonts w:cs="Calibri"/>
                <w:b/>
              </w:rPr>
              <w:t>1</w:t>
            </w:r>
            <w:r w:rsidR="00F51826">
              <w:rPr>
                <w:rFonts w:cs="Calibri"/>
                <w:b/>
              </w:rPr>
              <w:t>3</w:t>
            </w:r>
            <w:r>
              <w:rPr>
                <w:rFonts w:cs="Calibri"/>
                <w:b/>
              </w:rPr>
              <w:t>.</w:t>
            </w:r>
          </w:p>
        </w:tc>
        <w:tc>
          <w:tcPr>
            <w:tcW w:w="8364" w:type="dxa"/>
            <w:gridSpan w:val="2"/>
            <w:shd w:val="clear" w:color="auto" w:fill="auto"/>
          </w:tcPr>
          <w:p w14:paraId="4A68BFFB" w14:textId="77777777" w:rsidR="006A022E" w:rsidRPr="00337C29" w:rsidRDefault="006A022E" w:rsidP="006A022E">
            <w:pPr>
              <w:spacing w:after="0" w:line="240" w:lineRule="auto"/>
              <w:rPr>
                <w:rFonts w:cs="Calibri"/>
                <w:b/>
              </w:rPr>
            </w:pPr>
            <w:r w:rsidRPr="00337C29">
              <w:rPr>
                <w:rFonts w:cs="Calibri"/>
                <w:b/>
              </w:rPr>
              <w:t>AGENDA ITEMS FOR NEXT MEETING</w:t>
            </w:r>
          </w:p>
          <w:p w14:paraId="2F99DD52" w14:textId="77777777" w:rsidR="006A022E" w:rsidRDefault="006A022E" w:rsidP="006A022E">
            <w:pPr>
              <w:spacing w:after="0" w:line="240" w:lineRule="auto"/>
              <w:rPr>
                <w:rFonts w:cs="Calibri"/>
              </w:rPr>
            </w:pPr>
            <w:r>
              <w:rPr>
                <w:rFonts w:cs="Calibri"/>
              </w:rPr>
              <w:t>Members agreed that discussions on the results of the survey and outcome of the appeal on LA/Fi/2050 (if known) should be added to the agenda for the next meeting.  Members agreed to advise the Executive Director of any other items to be included in due course.</w:t>
            </w:r>
          </w:p>
          <w:p w14:paraId="6F929CF2" w14:textId="75ECBCC3" w:rsidR="006A022E" w:rsidRPr="007320EB" w:rsidRDefault="006A022E" w:rsidP="006A022E">
            <w:pPr>
              <w:spacing w:after="0" w:line="240" w:lineRule="auto"/>
              <w:rPr>
                <w:rFonts w:cs="Calibri"/>
              </w:rPr>
            </w:pPr>
          </w:p>
        </w:tc>
        <w:tc>
          <w:tcPr>
            <w:tcW w:w="1134" w:type="dxa"/>
            <w:gridSpan w:val="2"/>
            <w:shd w:val="clear" w:color="auto" w:fill="auto"/>
          </w:tcPr>
          <w:p w14:paraId="5B2298FB" w14:textId="77777777" w:rsidR="006A022E" w:rsidRDefault="006A022E" w:rsidP="006A022E">
            <w:pPr>
              <w:spacing w:after="0" w:line="240" w:lineRule="auto"/>
              <w:rPr>
                <w:rFonts w:cs="Calibri"/>
                <w:b/>
              </w:rPr>
            </w:pPr>
          </w:p>
          <w:p w14:paraId="3E762ED6" w14:textId="77777777" w:rsidR="006A022E" w:rsidRDefault="006A022E" w:rsidP="006A022E">
            <w:pPr>
              <w:spacing w:after="0" w:line="240" w:lineRule="auto"/>
              <w:rPr>
                <w:rFonts w:cs="Calibri"/>
                <w:b/>
              </w:rPr>
            </w:pPr>
          </w:p>
          <w:p w14:paraId="15D6F16A" w14:textId="192102F9" w:rsidR="006A022E" w:rsidRPr="0037665D" w:rsidRDefault="006A022E" w:rsidP="006A022E">
            <w:pPr>
              <w:spacing w:after="0" w:line="240" w:lineRule="auto"/>
              <w:rPr>
                <w:rFonts w:cs="Calibri"/>
                <w:b/>
              </w:rPr>
            </w:pPr>
            <w:r>
              <w:rPr>
                <w:rFonts w:cs="Calibri"/>
                <w:b/>
              </w:rPr>
              <w:t>Members</w:t>
            </w:r>
          </w:p>
        </w:tc>
      </w:tr>
      <w:tr w:rsidR="006A022E" w:rsidRPr="00C677CD" w14:paraId="5C99F4AB" w14:textId="77777777" w:rsidTr="00086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3A980D5B" w14:textId="7B48B001" w:rsidR="006A022E" w:rsidRDefault="00F51826" w:rsidP="006A022E">
            <w:pPr>
              <w:spacing w:after="0" w:line="240" w:lineRule="auto"/>
              <w:rPr>
                <w:rFonts w:cs="Calibri"/>
                <w:b/>
              </w:rPr>
            </w:pPr>
            <w:r>
              <w:rPr>
                <w:rFonts w:cs="Calibri"/>
                <w:b/>
              </w:rPr>
              <w:t>14</w:t>
            </w:r>
            <w:r w:rsidR="006A022E">
              <w:rPr>
                <w:rFonts w:cs="Calibri"/>
                <w:b/>
              </w:rPr>
              <w:t>.</w:t>
            </w:r>
          </w:p>
        </w:tc>
        <w:tc>
          <w:tcPr>
            <w:tcW w:w="8364" w:type="dxa"/>
            <w:gridSpan w:val="2"/>
            <w:shd w:val="clear" w:color="auto" w:fill="auto"/>
          </w:tcPr>
          <w:p w14:paraId="38386D3A" w14:textId="77777777" w:rsidR="006A022E" w:rsidRDefault="006A022E" w:rsidP="006A022E">
            <w:pPr>
              <w:spacing w:after="0" w:line="240" w:lineRule="auto"/>
              <w:rPr>
                <w:rFonts w:cs="Calibri"/>
                <w:b/>
              </w:rPr>
            </w:pPr>
            <w:r>
              <w:rPr>
                <w:rFonts w:cs="Calibri"/>
                <w:b/>
              </w:rPr>
              <w:t xml:space="preserve">FOR INFORMATION </w:t>
            </w:r>
          </w:p>
          <w:p w14:paraId="67C31E36" w14:textId="77777777" w:rsidR="006A022E" w:rsidRPr="003E3922" w:rsidRDefault="006A022E" w:rsidP="006A022E">
            <w:pPr>
              <w:spacing w:after="0" w:line="240" w:lineRule="auto"/>
              <w:rPr>
                <w:rFonts w:cs="Calibri"/>
              </w:rPr>
            </w:pPr>
            <w:r>
              <w:rPr>
                <w:rFonts w:cs="Calibri"/>
                <w:b/>
              </w:rPr>
              <w:t>2018-19 DIARY DATES &amp; 2018 WORKPLAN</w:t>
            </w:r>
          </w:p>
          <w:p w14:paraId="436AFD25" w14:textId="77777777" w:rsidR="006A022E" w:rsidRDefault="006A022E" w:rsidP="006A022E">
            <w:pPr>
              <w:spacing w:after="0" w:line="240" w:lineRule="auto"/>
              <w:rPr>
                <w:rFonts w:cs="Calibri"/>
              </w:rPr>
            </w:pPr>
            <w:r w:rsidRPr="007B7237">
              <w:rPr>
                <w:rFonts w:cs="Calibri"/>
              </w:rPr>
              <w:t xml:space="preserve">Members noted the planned activities relating to the </w:t>
            </w:r>
            <w:r>
              <w:rPr>
                <w:rFonts w:cs="Calibri"/>
              </w:rPr>
              <w:t xml:space="preserve">2018/19 </w:t>
            </w:r>
            <w:r w:rsidRPr="007B7237">
              <w:rPr>
                <w:rFonts w:cs="Calibri"/>
              </w:rPr>
              <w:t>calendar.</w:t>
            </w:r>
          </w:p>
          <w:p w14:paraId="7A7E541F" w14:textId="77777777" w:rsidR="006A022E" w:rsidRDefault="006A022E" w:rsidP="006A022E">
            <w:pPr>
              <w:spacing w:after="0" w:line="240" w:lineRule="auto"/>
              <w:rPr>
                <w:rFonts w:cs="Calibri"/>
              </w:rPr>
            </w:pPr>
          </w:p>
          <w:p w14:paraId="5B6E27BD" w14:textId="77777777" w:rsidR="006A022E" w:rsidRPr="00337C29" w:rsidRDefault="006A022E" w:rsidP="006A022E">
            <w:pPr>
              <w:spacing w:after="0" w:line="240" w:lineRule="auto"/>
              <w:rPr>
                <w:rFonts w:cs="Calibri"/>
                <w:b/>
              </w:rPr>
            </w:pPr>
            <w:r w:rsidRPr="00337C29">
              <w:rPr>
                <w:rFonts w:cs="Calibri"/>
                <w:b/>
              </w:rPr>
              <w:t>2019-20 DRAFT DIARY DATES – MEETING SCHEDULE</w:t>
            </w:r>
          </w:p>
          <w:p w14:paraId="2BF76EE1" w14:textId="77777777" w:rsidR="006A022E" w:rsidRDefault="006A022E" w:rsidP="006A022E">
            <w:pPr>
              <w:spacing w:after="0" w:line="240" w:lineRule="auto"/>
              <w:rPr>
                <w:rFonts w:cs="Calibri"/>
              </w:rPr>
            </w:pPr>
            <w:r>
              <w:rPr>
                <w:rFonts w:cs="Calibri"/>
              </w:rPr>
              <w:t>Members reviewed the schedule and noted the agreed meeting dates identified within it.</w:t>
            </w:r>
          </w:p>
          <w:p w14:paraId="4E6572D2" w14:textId="77777777" w:rsidR="006A022E" w:rsidRPr="007320EB" w:rsidRDefault="006A022E" w:rsidP="006A022E">
            <w:pPr>
              <w:spacing w:after="0" w:line="240" w:lineRule="auto"/>
              <w:rPr>
                <w:rFonts w:cs="Calibri"/>
              </w:rPr>
            </w:pPr>
          </w:p>
          <w:p w14:paraId="24F2CE43" w14:textId="77777777" w:rsidR="006A022E" w:rsidRPr="007320EB" w:rsidRDefault="006A022E" w:rsidP="006A022E">
            <w:pPr>
              <w:spacing w:after="0" w:line="240" w:lineRule="auto"/>
              <w:rPr>
                <w:rFonts w:cs="Calibri"/>
                <w:b/>
              </w:rPr>
            </w:pPr>
            <w:r w:rsidRPr="007320EB">
              <w:rPr>
                <w:rFonts w:cs="Calibri"/>
                <w:b/>
              </w:rPr>
              <w:t>DATE OF NEXT MEETING</w:t>
            </w:r>
          </w:p>
          <w:p w14:paraId="11DFB05E" w14:textId="77777777" w:rsidR="006A022E" w:rsidRDefault="006A022E" w:rsidP="006A022E">
            <w:pPr>
              <w:spacing w:after="0" w:line="240" w:lineRule="auto"/>
              <w:rPr>
                <w:rFonts w:cs="Calibri"/>
              </w:rPr>
            </w:pPr>
            <w:r>
              <w:rPr>
                <w:rFonts w:cs="Calibri"/>
              </w:rPr>
              <w:t>Members noted that t</w:t>
            </w:r>
            <w:r w:rsidRPr="007320EB">
              <w:rPr>
                <w:rFonts w:cs="Calibri"/>
              </w:rPr>
              <w: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to take place on</w:t>
            </w:r>
            <w:r w:rsidRPr="00434D5F">
              <w:rPr>
                <w:rFonts w:cs="Calibri"/>
              </w:rPr>
              <w:t xml:space="preserve"> </w:t>
            </w:r>
            <w:r>
              <w:rPr>
                <w:rFonts w:cs="Calibri"/>
              </w:rPr>
              <w:t>Monday, 5 November 2018</w:t>
            </w:r>
            <w:r w:rsidRPr="00434D5F">
              <w:rPr>
                <w:rFonts w:cs="Calibri"/>
              </w:rPr>
              <w:t>.</w:t>
            </w:r>
            <w:r>
              <w:rPr>
                <w:rFonts w:cs="Calibri"/>
              </w:rPr>
              <w:t xml:space="preserve"> </w:t>
            </w:r>
          </w:p>
          <w:p w14:paraId="76452290" w14:textId="192BCC46" w:rsidR="006A022E" w:rsidRDefault="006A022E" w:rsidP="006A022E">
            <w:pPr>
              <w:spacing w:after="0" w:line="240" w:lineRule="auto"/>
              <w:rPr>
                <w:rFonts w:cs="Calibri"/>
                <w:b/>
              </w:rPr>
            </w:pPr>
          </w:p>
        </w:tc>
        <w:tc>
          <w:tcPr>
            <w:tcW w:w="1134" w:type="dxa"/>
            <w:gridSpan w:val="2"/>
            <w:shd w:val="clear" w:color="auto" w:fill="auto"/>
          </w:tcPr>
          <w:p w14:paraId="554BEB97" w14:textId="77777777" w:rsidR="006A022E" w:rsidRDefault="006A022E" w:rsidP="006A022E">
            <w:pPr>
              <w:spacing w:after="0" w:line="240" w:lineRule="auto"/>
              <w:rPr>
                <w:rFonts w:cs="Calibri"/>
                <w:b/>
              </w:rPr>
            </w:pPr>
          </w:p>
        </w:tc>
      </w:tr>
    </w:tbl>
    <w:p w14:paraId="4A5465BC" w14:textId="1491A646" w:rsidR="0052545A" w:rsidRPr="00FC1D77" w:rsidRDefault="0052545A" w:rsidP="00FC1D77"/>
    <w:sectPr w:rsidR="0052545A" w:rsidRPr="00FC1D77" w:rsidSect="007B3CFF">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239A" w14:textId="77777777" w:rsidR="00DF036C" w:rsidRDefault="00DF036C" w:rsidP="0052545A">
      <w:pPr>
        <w:spacing w:after="0" w:line="240" w:lineRule="auto"/>
      </w:pPr>
      <w:r>
        <w:separator/>
      </w:r>
    </w:p>
  </w:endnote>
  <w:endnote w:type="continuationSeparator" w:id="0">
    <w:p w14:paraId="6E34021A" w14:textId="77777777" w:rsidR="00DF036C" w:rsidRDefault="00DF036C"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8084" w14:textId="77777777" w:rsidR="00EF1970" w:rsidRDefault="00EF1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8312" w14:textId="77777777" w:rsidR="00EF1970" w:rsidRDefault="00EF1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9359" w14:textId="77777777" w:rsidR="00EF1970" w:rsidRDefault="00EF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AB39" w14:textId="77777777" w:rsidR="00DF036C" w:rsidRDefault="00DF036C" w:rsidP="0052545A">
      <w:pPr>
        <w:spacing w:after="0" w:line="240" w:lineRule="auto"/>
      </w:pPr>
      <w:r>
        <w:separator/>
      </w:r>
    </w:p>
  </w:footnote>
  <w:footnote w:type="continuationSeparator" w:id="0">
    <w:p w14:paraId="598169BD" w14:textId="77777777" w:rsidR="00DF036C" w:rsidRDefault="00DF036C"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23DE" w14:textId="77777777" w:rsidR="00EF1970" w:rsidRDefault="00EF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4E88" w14:textId="55E69F94" w:rsidR="00EF1970" w:rsidRDefault="00EF1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38675897" w:rsidR="00DF036C" w:rsidRDefault="00DF036C"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DF036C" w:rsidRPr="00C677CD" w14:paraId="760E12B9" w14:textId="77777777" w:rsidTr="00ED5BF7">
      <w:tc>
        <w:tcPr>
          <w:tcW w:w="5070" w:type="dxa"/>
          <w:shd w:val="clear" w:color="auto" w:fill="auto"/>
          <w:hideMark/>
        </w:tcPr>
        <w:p w14:paraId="4087690C" w14:textId="77777777" w:rsidR="00DF036C" w:rsidRPr="00C677CD" w:rsidRDefault="00DF036C">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DF036C" w:rsidRPr="00C677CD" w:rsidRDefault="00DF036C">
          <w:pPr>
            <w:pStyle w:val="Header"/>
            <w:rPr>
              <w:b/>
              <w:sz w:val="44"/>
            </w:rPr>
          </w:pPr>
        </w:p>
        <w:p w14:paraId="14AAC32B" w14:textId="77777777" w:rsidR="00DF036C" w:rsidRPr="00C677CD" w:rsidRDefault="00DF036C" w:rsidP="00ED5BF7">
          <w:pPr>
            <w:pStyle w:val="Header"/>
            <w:ind w:firstLine="597"/>
            <w:jc w:val="right"/>
          </w:pPr>
          <w:r w:rsidRPr="00C677CD">
            <w:rPr>
              <w:b/>
              <w:sz w:val="44"/>
            </w:rPr>
            <w:t>SCS MEETING</w:t>
          </w:r>
        </w:p>
      </w:tc>
    </w:tr>
  </w:tbl>
  <w:p w14:paraId="14F135B3" w14:textId="77777777" w:rsidR="00DF036C" w:rsidRDefault="00DF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1" w15:restartNumberingAfterBreak="0">
    <w:nsid w:val="2BB213B9"/>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532C9"/>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9" w15:restartNumberingAfterBreak="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6D4F03"/>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23AE9"/>
    <w:multiLevelType w:val="hybridMultilevel"/>
    <w:tmpl w:val="6CE03AEA"/>
    <w:lvl w:ilvl="0" w:tplc="A7A4C768">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9E354F"/>
    <w:multiLevelType w:val="hybridMultilevel"/>
    <w:tmpl w:val="AE1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C2670"/>
    <w:multiLevelType w:val="hybridMultilevel"/>
    <w:tmpl w:val="87F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9"/>
  </w:num>
  <w:num w:numId="3">
    <w:abstractNumId w:val="8"/>
  </w:num>
  <w:num w:numId="4">
    <w:abstractNumId w:val="23"/>
  </w:num>
  <w:num w:numId="5">
    <w:abstractNumId w:val="13"/>
  </w:num>
  <w:num w:numId="6">
    <w:abstractNumId w:val="16"/>
  </w:num>
  <w:num w:numId="7">
    <w:abstractNumId w:val="27"/>
  </w:num>
  <w:num w:numId="8">
    <w:abstractNumId w:val="24"/>
  </w:num>
  <w:num w:numId="9">
    <w:abstractNumId w:val="6"/>
  </w:num>
  <w:num w:numId="10">
    <w:abstractNumId w:val="12"/>
  </w:num>
  <w:num w:numId="11">
    <w:abstractNumId w:val="10"/>
  </w:num>
  <w:num w:numId="12">
    <w:abstractNumId w:val="20"/>
  </w:num>
  <w:num w:numId="13">
    <w:abstractNumId w:val="18"/>
  </w:num>
  <w:num w:numId="14">
    <w:abstractNumId w:val="15"/>
  </w:num>
  <w:num w:numId="15">
    <w:abstractNumId w:val="3"/>
  </w:num>
  <w:num w:numId="16">
    <w:abstractNumId w:val="25"/>
  </w:num>
  <w:num w:numId="17">
    <w:abstractNumId w:val="5"/>
  </w:num>
  <w:num w:numId="18">
    <w:abstractNumId w:val="17"/>
  </w:num>
  <w:num w:numId="19">
    <w:abstractNumId w:val="9"/>
  </w:num>
  <w:num w:numId="20">
    <w:abstractNumId w:val="2"/>
  </w:num>
  <w:num w:numId="21">
    <w:abstractNumId w:val="0"/>
  </w:num>
  <w:num w:numId="22">
    <w:abstractNumId w:val="1"/>
  </w:num>
  <w:num w:numId="23">
    <w:abstractNumId w:val="26"/>
  </w:num>
  <w:num w:numId="24">
    <w:abstractNumId w:val="4"/>
  </w:num>
  <w:num w:numId="25">
    <w:abstractNumId w:val="22"/>
  </w:num>
  <w:num w:numId="26">
    <w:abstractNumId w:val="11"/>
  </w:num>
  <w:num w:numId="27">
    <w:abstractNumId w:val="14"/>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4905"/>
    <w:rsid w:val="00024C1B"/>
    <w:rsid w:val="00024E4B"/>
    <w:rsid w:val="0002594D"/>
    <w:rsid w:val="000302A3"/>
    <w:rsid w:val="00033496"/>
    <w:rsid w:val="00033516"/>
    <w:rsid w:val="00035552"/>
    <w:rsid w:val="000362C6"/>
    <w:rsid w:val="0004038E"/>
    <w:rsid w:val="00041C70"/>
    <w:rsid w:val="00046A3F"/>
    <w:rsid w:val="00053118"/>
    <w:rsid w:val="00053563"/>
    <w:rsid w:val="000540C4"/>
    <w:rsid w:val="00055DB2"/>
    <w:rsid w:val="000605EC"/>
    <w:rsid w:val="00061CB9"/>
    <w:rsid w:val="00063627"/>
    <w:rsid w:val="0006378E"/>
    <w:rsid w:val="000643B0"/>
    <w:rsid w:val="00064931"/>
    <w:rsid w:val="00064DB8"/>
    <w:rsid w:val="00066122"/>
    <w:rsid w:val="00067621"/>
    <w:rsid w:val="00071237"/>
    <w:rsid w:val="00074E47"/>
    <w:rsid w:val="0007567E"/>
    <w:rsid w:val="00075964"/>
    <w:rsid w:val="000761A2"/>
    <w:rsid w:val="00076CFD"/>
    <w:rsid w:val="00077290"/>
    <w:rsid w:val="0008054D"/>
    <w:rsid w:val="00080F06"/>
    <w:rsid w:val="0008242A"/>
    <w:rsid w:val="00084D66"/>
    <w:rsid w:val="00085485"/>
    <w:rsid w:val="00086338"/>
    <w:rsid w:val="00086C19"/>
    <w:rsid w:val="0008720C"/>
    <w:rsid w:val="00090976"/>
    <w:rsid w:val="00091577"/>
    <w:rsid w:val="000929F8"/>
    <w:rsid w:val="00095357"/>
    <w:rsid w:val="00095A78"/>
    <w:rsid w:val="00097FDE"/>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D7C1A"/>
    <w:rsid w:val="000E17DC"/>
    <w:rsid w:val="000E1906"/>
    <w:rsid w:val="000E39FD"/>
    <w:rsid w:val="000E47EE"/>
    <w:rsid w:val="000E4DD8"/>
    <w:rsid w:val="000E65E9"/>
    <w:rsid w:val="000E7253"/>
    <w:rsid w:val="000F0751"/>
    <w:rsid w:val="000F0E53"/>
    <w:rsid w:val="000F2022"/>
    <w:rsid w:val="000F29E6"/>
    <w:rsid w:val="000F31FC"/>
    <w:rsid w:val="000F32FB"/>
    <w:rsid w:val="000F3F1B"/>
    <w:rsid w:val="000F5997"/>
    <w:rsid w:val="000F762D"/>
    <w:rsid w:val="000F7DC7"/>
    <w:rsid w:val="00100750"/>
    <w:rsid w:val="00100D41"/>
    <w:rsid w:val="0010115F"/>
    <w:rsid w:val="001015C0"/>
    <w:rsid w:val="00103F89"/>
    <w:rsid w:val="001040E9"/>
    <w:rsid w:val="00107CC3"/>
    <w:rsid w:val="00107E4E"/>
    <w:rsid w:val="0011092C"/>
    <w:rsid w:val="001121AF"/>
    <w:rsid w:val="001124F3"/>
    <w:rsid w:val="00112576"/>
    <w:rsid w:val="00112587"/>
    <w:rsid w:val="00116254"/>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452F3"/>
    <w:rsid w:val="001503CC"/>
    <w:rsid w:val="0015435A"/>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39A9"/>
    <w:rsid w:val="00183E75"/>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1661"/>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2BAE"/>
    <w:rsid w:val="001F4F48"/>
    <w:rsid w:val="001F5DB3"/>
    <w:rsid w:val="001F69CA"/>
    <w:rsid w:val="00200F26"/>
    <w:rsid w:val="002034C9"/>
    <w:rsid w:val="00204788"/>
    <w:rsid w:val="002049CD"/>
    <w:rsid w:val="00206D97"/>
    <w:rsid w:val="00207738"/>
    <w:rsid w:val="00207C4A"/>
    <w:rsid w:val="00207F0E"/>
    <w:rsid w:val="002129D6"/>
    <w:rsid w:val="00212D55"/>
    <w:rsid w:val="0021399A"/>
    <w:rsid w:val="00213CF4"/>
    <w:rsid w:val="00214F82"/>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270"/>
    <w:rsid w:val="00251715"/>
    <w:rsid w:val="002524BD"/>
    <w:rsid w:val="00252D24"/>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EEC"/>
    <w:rsid w:val="00293EC6"/>
    <w:rsid w:val="002946F5"/>
    <w:rsid w:val="00294A5B"/>
    <w:rsid w:val="002958F6"/>
    <w:rsid w:val="00297076"/>
    <w:rsid w:val="002A0A39"/>
    <w:rsid w:val="002A13C1"/>
    <w:rsid w:val="002A2CC1"/>
    <w:rsid w:val="002A362F"/>
    <w:rsid w:val="002A3A5D"/>
    <w:rsid w:val="002B2061"/>
    <w:rsid w:val="002B2118"/>
    <w:rsid w:val="002B268F"/>
    <w:rsid w:val="002B2D66"/>
    <w:rsid w:val="002B6114"/>
    <w:rsid w:val="002B701D"/>
    <w:rsid w:val="002B745F"/>
    <w:rsid w:val="002B74C6"/>
    <w:rsid w:val="002C0883"/>
    <w:rsid w:val="002C4113"/>
    <w:rsid w:val="002C4B49"/>
    <w:rsid w:val="002C4B6A"/>
    <w:rsid w:val="002C4BAB"/>
    <w:rsid w:val="002C5352"/>
    <w:rsid w:val="002C63FF"/>
    <w:rsid w:val="002C656B"/>
    <w:rsid w:val="002C7DE9"/>
    <w:rsid w:val="002D0141"/>
    <w:rsid w:val="002D11E9"/>
    <w:rsid w:val="002D2363"/>
    <w:rsid w:val="002D3266"/>
    <w:rsid w:val="002D3E45"/>
    <w:rsid w:val="002D56F7"/>
    <w:rsid w:val="002D5AE6"/>
    <w:rsid w:val="002D63C1"/>
    <w:rsid w:val="002E1160"/>
    <w:rsid w:val="002E3480"/>
    <w:rsid w:val="002E3CB7"/>
    <w:rsid w:val="002E46C8"/>
    <w:rsid w:val="002E5927"/>
    <w:rsid w:val="002E7CD6"/>
    <w:rsid w:val="002F001B"/>
    <w:rsid w:val="002F277F"/>
    <w:rsid w:val="002F41E2"/>
    <w:rsid w:val="002F4497"/>
    <w:rsid w:val="002F56BF"/>
    <w:rsid w:val="002F576C"/>
    <w:rsid w:val="002F635E"/>
    <w:rsid w:val="002F6820"/>
    <w:rsid w:val="00302CB5"/>
    <w:rsid w:val="00304B4F"/>
    <w:rsid w:val="00304F6A"/>
    <w:rsid w:val="003051F2"/>
    <w:rsid w:val="00306305"/>
    <w:rsid w:val="0030658D"/>
    <w:rsid w:val="0030729A"/>
    <w:rsid w:val="00310A4D"/>
    <w:rsid w:val="0031140E"/>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7879"/>
    <w:rsid w:val="00337F0B"/>
    <w:rsid w:val="00341C78"/>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F7D"/>
    <w:rsid w:val="00360837"/>
    <w:rsid w:val="00362595"/>
    <w:rsid w:val="00362B4B"/>
    <w:rsid w:val="00363417"/>
    <w:rsid w:val="00363E04"/>
    <w:rsid w:val="00364310"/>
    <w:rsid w:val="00364F0F"/>
    <w:rsid w:val="00366B59"/>
    <w:rsid w:val="00373618"/>
    <w:rsid w:val="00375FEE"/>
    <w:rsid w:val="0037665D"/>
    <w:rsid w:val="00380523"/>
    <w:rsid w:val="003816D2"/>
    <w:rsid w:val="00382527"/>
    <w:rsid w:val="00382572"/>
    <w:rsid w:val="00383D67"/>
    <w:rsid w:val="003849D9"/>
    <w:rsid w:val="00385E50"/>
    <w:rsid w:val="00387535"/>
    <w:rsid w:val="00387B51"/>
    <w:rsid w:val="00390F98"/>
    <w:rsid w:val="00391C6A"/>
    <w:rsid w:val="00393366"/>
    <w:rsid w:val="00394594"/>
    <w:rsid w:val="003947C2"/>
    <w:rsid w:val="00394DE0"/>
    <w:rsid w:val="00397CE7"/>
    <w:rsid w:val="003A0BA6"/>
    <w:rsid w:val="003A1644"/>
    <w:rsid w:val="003A3D75"/>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D7D83"/>
    <w:rsid w:val="003E0D4D"/>
    <w:rsid w:val="003E12BD"/>
    <w:rsid w:val="003E2ACC"/>
    <w:rsid w:val="003E2EE9"/>
    <w:rsid w:val="003E3922"/>
    <w:rsid w:val="003E5A35"/>
    <w:rsid w:val="003F00A6"/>
    <w:rsid w:val="003F1A6C"/>
    <w:rsid w:val="003F1D31"/>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17896"/>
    <w:rsid w:val="0042099B"/>
    <w:rsid w:val="00420E92"/>
    <w:rsid w:val="0042137C"/>
    <w:rsid w:val="004218EA"/>
    <w:rsid w:val="00425153"/>
    <w:rsid w:val="0043169C"/>
    <w:rsid w:val="004347CB"/>
    <w:rsid w:val="00434B79"/>
    <w:rsid w:val="00434D5F"/>
    <w:rsid w:val="00435027"/>
    <w:rsid w:val="0043544E"/>
    <w:rsid w:val="00435AC1"/>
    <w:rsid w:val="00440936"/>
    <w:rsid w:val="00443416"/>
    <w:rsid w:val="00443D3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70B3D"/>
    <w:rsid w:val="00471F0C"/>
    <w:rsid w:val="00474D9F"/>
    <w:rsid w:val="00475920"/>
    <w:rsid w:val="00475AE1"/>
    <w:rsid w:val="00483300"/>
    <w:rsid w:val="00486F8F"/>
    <w:rsid w:val="00490127"/>
    <w:rsid w:val="00490A41"/>
    <w:rsid w:val="004913B0"/>
    <w:rsid w:val="004923C0"/>
    <w:rsid w:val="00493735"/>
    <w:rsid w:val="004938BF"/>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E04B6"/>
    <w:rsid w:val="004E362A"/>
    <w:rsid w:val="004E43E5"/>
    <w:rsid w:val="004E4C87"/>
    <w:rsid w:val="004E62F7"/>
    <w:rsid w:val="004E67C6"/>
    <w:rsid w:val="004E7554"/>
    <w:rsid w:val="004F0A4C"/>
    <w:rsid w:val="004F133E"/>
    <w:rsid w:val="004F215F"/>
    <w:rsid w:val="004F2A76"/>
    <w:rsid w:val="004F7CC5"/>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F5D"/>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0F2"/>
    <w:rsid w:val="00551282"/>
    <w:rsid w:val="0055374C"/>
    <w:rsid w:val="005541DF"/>
    <w:rsid w:val="005545D7"/>
    <w:rsid w:val="00554C13"/>
    <w:rsid w:val="005558E3"/>
    <w:rsid w:val="0056095B"/>
    <w:rsid w:val="0056204B"/>
    <w:rsid w:val="00563709"/>
    <w:rsid w:val="005639E6"/>
    <w:rsid w:val="00567AE0"/>
    <w:rsid w:val="0057359B"/>
    <w:rsid w:val="00575742"/>
    <w:rsid w:val="00577D35"/>
    <w:rsid w:val="005802FE"/>
    <w:rsid w:val="005804AA"/>
    <w:rsid w:val="005815E7"/>
    <w:rsid w:val="005822BC"/>
    <w:rsid w:val="00582A98"/>
    <w:rsid w:val="00583358"/>
    <w:rsid w:val="00583935"/>
    <w:rsid w:val="00583E93"/>
    <w:rsid w:val="00585B72"/>
    <w:rsid w:val="00586C2C"/>
    <w:rsid w:val="00586E99"/>
    <w:rsid w:val="00587EFD"/>
    <w:rsid w:val="00590395"/>
    <w:rsid w:val="00591BEA"/>
    <w:rsid w:val="00593203"/>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386F"/>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D6FB2"/>
    <w:rsid w:val="005E3ABC"/>
    <w:rsid w:val="005E4010"/>
    <w:rsid w:val="005E5EC9"/>
    <w:rsid w:val="005E65D0"/>
    <w:rsid w:val="005E7AB2"/>
    <w:rsid w:val="005F0F5A"/>
    <w:rsid w:val="005F404C"/>
    <w:rsid w:val="00602D18"/>
    <w:rsid w:val="00607780"/>
    <w:rsid w:val="0061041A"/>
    <w:rsid w:val="006104E9"/>
    <w:rsid w:val="00610E78"/>
    <w:rsid w:val="00611961"/>
    <w:rsid w:val="00613CE2"/>
    <w:rsid w:val="006156C4"/>
    <w:rsid w:val="00617A34"/>
    <w:rsid w:val="00620310"/>
    <w:rsid w:val="00622E80"/>
    <w:rsid w:val="00627A8F"/>
    <w:rsid w:val="00633A22"/>
    <w:rsid w:val="006358EC"/>
    <w:rsid w:val="006362DA"/>
    <w:rsid w:val="00636483"/>
    <w:rsid w:val="0063681B"/>
    <w:rsid w:val="0064248A"/>
    <w:rsid w:val="006441AF"/>
    <w:rsid w:val="00644DDB"/>
    <w:rsid w:val="00647621"/>
    <w:rsid w:val="00651992"/>
    <w:rsid w:val="00652616"/>
    <w:rsid w:val="00652AC4"/>
    <w:rsid w:val="00654463"/>
    <w:rsid w:val="00654A34"/>
    <w:rsid w:val="0065779A"/>
    <w:rsid w:val="006579AA"/>
    <w:rsid w:val="00663E7C"/>
    <w:rsid w:val="006651BB"/>
    <w:rsid w:val="006655E1"/>
    <w:rsid w:val="00665770"/>
    <w:rsid w:val="0066737A"/>
    <w:rsid w:val="00671815"/>
    <w:rsid w:val="0067197E"/>
    <w:rsid w:val="00672F3C"/>
    <w:rsid w:val="00674914"/>
    <w:rsid w:val="00681C67"/>
    <w:rsid w:val="006826AB"/>
    <w:rsid w:val="0068276F"/>
    <w:rsid w:val="00683A42"/>
    <w:rsid w:val="00683C65"/>
    <w:rsid w:val="00684A0B"/>
    <w:rsid w:val="0068528E"/>
    <w:rsid w:val="006852AE"/>
    <w:rsid w:val="006854ED"/>
    <w:rsid w:val="00692F13"/>
    <w:rsid w:val="00694095"/>
    <w:rsid w:val="006A022E"/>
    <w:rsid w:val="006A0AB7"/>
    <w:rsid w:val="006A2244"/>
    <w:rsid w:val="006A354C"/>
    <w:rsid w:val="006A36E8"/>
    <w:rsid w:val="006A476C"/>
    <w:rsid w:val="006A4B0A"/>
    <w:rsid w:val="006B1828"/>
    <w:rsid w:val="006B4428"/>
    <w:rsid w:val="006B5F3C"/>
    <w:rsid w:val="006B6EB3"/>
    <w:rsid w:val="006C15D0"/>
    <w:rsid w:val="006C1DA0"/>
    <w:rsid w:val="006C2434"/>
    <w:rsid w:val="006C2787"/>
    <w:rsid w:val="006C40CD"/>
    <w:rsid w:val="006C538E"/>
    <w:rsid w:val="006C64FD"/>
    <w:rsid w:val="006C7EA3"/>
    <w:rsid w:val="006D2E61"/>
    <w:rsid w:val="006D46E5"/>
    <w:rsid w:val="006D5300"/>
    <w:rsid w:val="006D5A61"/>
    <w:rsid w:val="006D5C7D"/>
    <w:rsid w:val="006E0A93"/>
    <w:rsid w:val="006E1A85"/>
    <w:rsid w:val="006E1EBE"/>
    <w:rsid w:val="006E3509"/>
    <w:rsid w:val="006E659D"/>
    <w:rsid w:val="006E66D2"/>
    <w:rsid w:val="006E6EE7"/>
    <w:rsid w:val="006E7DBA"/>
    <w:rsid w:val="006F0B26"/>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368CA"/>
    <w:rsid w:val="00737D15"/>
    <w:rsid w:val="0074198D"/>
    <w:rsid w:val="007422CC"/>
    <w:rsid w:val="00743BB3"/>
    <w:rsid w:val="00743F0E"/>
    <w:rsid w:val="007476CA"/>
    <w:rsid w:val="00751FDE"/>
    <w:rsid w:val="00754F3D"/>
    <w:rsid w:val="00755C7B"/>
    <w:rsid w:val="0076103F"/>
    <w:rsid w:val="0076203B"/>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5B12"/>
    <w:rsid w:val="00785FA5"/>
    <w:rsid w:val="00791D0A"/>
    <w:rsid w:val="00792CDD"/>
    <w:rsid w:val="00794AAC"/>
    <w:rsid w:val="00796EEB"/>
    <w:rsid w:val="00797437"/>
    <w:rsid w:val="007A0170"/>
    <w:rsid w:val="007A1271"/>
    <w:rsid w:val="007A340C"/>
    <w:rsid w:val="007A4738"/>
    <w:rsid w:val="007A6EC6"/>
    <w:rsid w:val="007A7806"/>
    <w:rsid w:val="007B0B48"/>
    <w:rsid w:val="007B17CD"/>
    <w:rsid w:val="007B3168"/>
    <w:rsid w:val="007B3CFF"/>
    <w:rsid w:val="007B6288"/>
    <w:rsid w:val="007B655A"/>
    <w:rsid w:val="007B6C74"/>
    <w:rsid w:val="007B7237"/>
    <w:rsid w:val="007C008B"/>
    <w:rsid w:val="007C01C5"/>
    <w:rsid w:val="007C19FF"/>
    <w:rsid w:val="007C3B8E"/>
    <w:rsid w:val="007D1286"/>
    <w:rsid w:val="007D3157"/>
    <w:rsid w:val="007D32E2"/>
    <w:rsid w:val="007D3530"/>
    <w:rsid w:val="007D386E"/>
    <w:rsid w:val="007D3A5F"/>
    <w:rsid w:val="007D4FDD"/>
    <w:rsid w:val="007D77F9"/>
    <w:rsid w:val="007E39BE"/>
    <w:rsid w:val="007E5E65"/>
    <w:rsid w:val="007E7F6D"/>
    <w:rsid w:val="007F035F"/>
    <w:rsid w:val="007F131E"/>
    <w:rsid w:val="007F5E10"/>
    <w:rsid w:val="00801913"/>
    <w:rsid w:val="00801F00"/>
    <w:rsid w:val="00801F07"/>
    <w:rsid w:val="00802D26"/>
    <w:rsid w:val="00806EE7"/>
    <w:rsid w:val="0081015E"/>
    <w:rsid w:val="008131F4"/>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34C05"/>
    <w:rsid w:val="008435AD"/>
    <w:rsid w:val="00843F3D"/>
    <w:rsid w:val="008538C4"/>
    <w:rsid w:val="0085452F"/>
    <w:rsid w:val="00857206"/>
    <w:rsid w:val="00860A75"/>
    <w:rsid w:val="00862171"/>
    <w:rsid w:val="0086310D"/>
    <w:rsid w:val="0086425C"/>
    <w:rsid w:val="00865EC7"/>
    <w:rsid w:val="00871885"/>
    <w:rsid w:val="00872636"/>
    <w:rsid w:val="00872D71"/>
    <w:rsid w:val="00873105"/>
    <w:rsid w:val="00873AB8"/>
    <w:rsid w:val="00875013"/>
    <w:rsid w:val="008760DF"/>
    <w:rsid w:val="00876F5F"/>
    <w:rsid w:val="00877DD1"/>
    <w:rsid w:val="008831F0"/>
    <w:rsid w:val="00883B35"/>
    <w:rsid w:val="00883D8F"/>
    <w:rsid w:val="008840F4"/>
    <w:rsid w:val="0088419D"/>
    <w:rsid w:val="00885675"/>
    <w:rsid w:val="00885992"/>
    <w:rsid w:val="00885BC8"/>
    <w:rsid w:val="00886887"/>
    <w:rsid w:val="0088731D"/>
    <w:rsid w:val="00890E28"/>
    <w:rsid w:val="00890EDA"/>
    <w:rsid w:val="00891328"/>
    <w:rsid w:val="00891D90"/>
    <w:rsid w:val="00892E6D"/>
    <w:rsid w:val="0089306B"/>
    <w:rsid w:val="00893378"/>
    <w:rsid w:val="00894C74"/>
    <w:rsid w:val="00895BC8"/>
    <w:rsid w:val="00895C69"/>
    <w:rsid w:val="00896615"/>
    <w:rsid w:val="008966A9"/>
    <w:rsid w:val="00896CAE"/>
    <w:rsid w:val="00897EC9"/>
    <w:rsid w:val="008A0044"/>
    <w:rsid w:val="008A0C13"/>
    <w:rsid w:val="008A1362"/>
    <w:rsid w:val="008A1EC5"/>
    <w:rsid w:val="008A2E54"/>
    <w:rsid w:val="008A4B00"/>
    <w:rsid w:val="008A5633"/>
    <w:rsid w:val="008A580E"/>
    <w:rsid w:val="008A67CB"/>
    <w:rsid w:val="008A6829"/>
    <w:rsid w:val="008A685D"/>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D2544"/>
    <w:rsid w:val="008D3420"/>
    <w:rsid w:val="008D3A03"/>
    <w:rsid w:val="008D52E3"/>
    <w:rsid w:val="008D6A47"/>
    <w:rsid w:val="008D6C95"/>
    <w:rsid w:val="008E040B"/>
    <w:rsid w:val="008E251A"/>
    <w:rsid w:val="008E30C6"/>
    <w:rsid w:val="008E634A"/>
    <w:rsid w:val="008E6621"/>
    <w:rsid w:val="008E68D6"/>
    <w:rsid w:val="008E693B"/>
    <w:rsid w:val="008F1965"/>
    <w:rsid w:val="008F3B14"/>
    <w:rsid w:val="008F410A"/>
    <w:rsid w:val="008F5704"/>
    <w:rsid w:val="008F5F56"/>
    <w:rsid w:val="008F70BB"/>
    <w:rsid w:val="00900432"/>
    <w:rsid w:val="00900C64"/>
    <w:rsid w:val="009010F1"/>
    <w:rsid w:val="00902134"/>
    <w:rsid w:val="00902713"/>
    <w:rsid w:val="00902B77"/>
    <w:rsid w:val="00905FDC"/>
    <w:rsid w:val="009063E1"/>
    <w:rsid w:val="00907F14"/>
    <w:rsid w:val="0091048E"/>
    <w:rsid w:val="009118A4"/>
    <w:rsid w:val="00913723"/>
    <w:rsid w:val="00913786"/>
    <w:rsid w:val="00914F29"/>
    <w:rsid w:val="00915AAE"/>
    <w:rsid w:val="00915EBD"/>
    <w:rsid w:val="00916A7E"/>
    <w:rsid w:val="009172A3"/>
    <w:rsid w:val="009176C7"/>
    <w:rsid w:val="00922209"/>
    <w:rsid w:val="00922422"/>
    <w:rsid w:val="009244FF"/>
    <w:rsid w:val="00925765"/>
    <w:rsid w:val="00925DAC"/>
    <w:rsid w:val="00926110"/>
    <w:rsid w:val="00926CAC"/>
    <w:rsid w:val="009270D1"/>
    <w:rsid w:val="00933F68"/>
    <w:rsid w:val="0093488E"/>
    <w:rsid w:val="009357DA"/>
    <w:rsid w:val="0094383B"/>
    <w:rsid w:val="00943D30"/>
    <w:rsid w:val="00944318"/>
    <w:rsid w:val="00944718"/>
    <w:rsid w:val="00945018"/>
    <w:rsid w:val="009472A3"/>
    <w:rsid w:val="00947FAD"/>
    <w:rsid w:val="009504CB"/>
    <w:rsid w:val="00951396"/>
    <w:rsid w:val="00951F82"/>
    <w:rsid w:val="009548D9"/>
    <w:rsid w:val="009555BE"/>
    <w:rsid w:val="00955F5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612A"/>
    <w:rsid w:val="009776B0"/>
    <w:rsid w:val="00980421"/>
    <w:rsid w:val="00990D68"/>
    <w:rsid w:val="00993C33"/>
    <w:rsid w:val="00993D55"/>
    <w:rsid w:val="009944A8"/>
    <w:rsid w:val="009978DB"/>
    <w:rsid w:val="00997D1A"/>
    <w:rsid w:val="009A208C"/>
    <w:rsid w:val="009A2EFF"/>
    <w:rsid w:val="009A3D6E"/>
    <w:rsid w:val="009A42BF"/>
    <w:rsid w:val="009A43F3"/>
    <w:rsid w:val="009A4F5D"/>
    <w:rsid w:val="009A5C8F"/>
    <w:rsid w:val="009A619C"/>
    <w:rsid w:val="009A7598"/>
    <w:rsid w:val="009B0FC8"/>
    <w:rsid w:val="009B42AF"/>
    <w:rsid w:val="009B4328"/>
    <w:rsid w:val="009B57E1"/>
    <w:rsid w:val="009B5878"/>
    <w:rsid w:val="009B5E37"/>
    <w:rsid w:val="009B6870"/>
    <w:rsid w:val="009B68D7"/>
    <w:rsid w:val="009B7992"/>
    <w:rsid w:val="009C719E"/>
    <w:rsid w:val="009D00B5"/>
    <w:rsid w:val="009D108F"/>
    <w:rsid w:val="009D356D"/>
    <w:rsid w:val="009D4218"/>
    <w:rsid w:val="009D4706"/>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25C1"/>
    <w:rsid w:val="00A247DF"/>
    <w:rsid w:val="00A24E2D"/>
    <w:rsid w:val="00A27308"/>
    <w:rsid w:val="00A27A1A"/>
    <w:rsid w:val="00A3064C"/>
    <w:rsid w:val="00A309D7"/>
    <w:rsid w:val="00A31BF6"/>
    <w:rsid w:val="00A32C2D"/>
    <w:rsid w:val="00A338B1"/>
    <w:rsid w:val="00A354F0"/>
    <w:rsid w:val="00A35EE1"/>
    <w:rsid w:val="00A362F8"/>
    <w:rsid w:val="00A37833"/>
    <w:rsid w:val="00A4046C"/>
    <w:rsid w:val="00A405EE"/>
    <w:rsid w:val="00A41B06"/>
    <w:rsid w:val="00A454F7"/>
    <w:rsid w:val="00A45F9A"/>
    <w:rsid w:val="00A47755"/>
    <w:rsid w:val="00A50872"/>
    <w:rsid w:val="00A52052"/>
    <w:rsid w:val="00A528E3"/>
    <w:rsid w:val="00A52ACF"/>
    <w:rsid w:val="00A53C61"/>
    <w:rsid w:val="00A567A2"/>
    <w:rsid w:val="00A57D5D"/>
    <w:rsid w:val="00A600D5"/>
    <w:rsid w:val="00A61A04"/>
    <w:rsid w:val="00A64315"/>
    <w:rsid w:val="00A64C9F"/>
    <w:rsid w:val="00A65CC3"/>
    <w:rsid w:val="00A65F30"/>
    <w:rsid w:val="00A72772"/>
    <w:rsid w:val="00A825C9"/>
    <w:rsid w:val="00A83731"/>
    <w:rsid w:val="00A83868"/>
    <w:rsid w:val="00A847B8"/>
    <w:rsid w:val="00A86EE9"/>
    <w:rsid w:val="00A87964"/>
    <w:rsid w:val="00A87E2A"/>
    <w:rsid w:val="00A87FFC"/>
    <w:rsid w:val="00A90821"/>
    <w:rsid w:val="00A91387"/>
    <w:rsid w:val="00A9272C"/>
    <w:rsid w:val="00A92D4C"/>
    <w:rsid w:val="00A95779"/>
    <w:rsid w:val="00A962F1"/>
    <w:rsid w:val="00A969FD"/>
    <w:rsid w:val="00AA1BE9"/>
    <w:rsid w:val="00AA57E5"/>
    <w:rsid w:val="00AA5E52"/>
    <w:rsid w:val="00AA6CAC"/>
    <w:rsid w:val="00AA7E9F"/>
    <w:rsid w:val="00AB0330"/>
    <w:rsid w:val="00AB1D3C"/>
    <w:rsid w:val="00AB36B8"/>
    <w:rsid w:val="00AB3A19"/>
    <w:rsid w:val="00AB3AAF"/>
    <w:rsid w:val="00AB4880"/>
    <w:rsid w:val="00AB579F"/>
    <w:rsid w:val="00AC04B8"/>
    <w:rsid w:val="00AC09ED"/>
    <w:rsid w:val="00AC5A50"/>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0C08"/>
    <w:rsid w:val="00B21E8F"/>
    <w:rsid w:val="00B244D8"/>
    <w:rsid w:val="00B258B6"/>
    <w:rsid w:val="00B26431"/>
    <w:rsid w:val="00B26A3F"/>
    <w:rsid w:val="00B313A7"/>
    <w:rsid w:val="00B31BCE"/>
    <w:rsid w:val="00B3556D"/>
    <w:rsid w:val="00B408A5"/>
    <w:rsid w:val="00B40A3F"/>
    <w:rsid w:val="00B40BFB"/>
    <w:rsid w:val="00B42966"/>
    <w:rsid w:val="00B44598"/>
    <w:rsid w:val="00B44A14"/>
    <w:rsid w:val="00B4623B"/>
    <w:rsid w:val="00B46754"/>
    <w:rsid w:val="00B50BFF"/>
    <w:rsid w:val="00B56525"/>
    <w:rsid w:val="00B57DA5"/>
    <w:rsid w:val="00B608DF"/>
    <w:rsid w:val="00B633E8"/>
    <w:rsid w:val="00B633EC"/>
    <w:rsid w:val="00B650E4"/>
    <w:rsid w:val="00B657CD"/>
    <w:rsid w:val="00B66E23"/>
    <w:rsid w:val="00B72674"/>
    <w:rsid w:val="00B72A9D"/>
    <w:rsid w:val="00B737B9"/>
    <w:rsid w:val="00B77D7E"/>
    <w:rsid w:val="00B811CC"/>
    <w:rsid w:val="00B8167D"/>
    <w:rsid w:val="00B82452"/>
    <w:rsid w:val="00B83093"/>
    <w:rsid w:val="00B866EF"/>
    <w:rsid w:val="00B87109"/>
    <w:rsid w:val="00B919E6"/>
    <w:rsid w:val="00B91B47"/>
    <w:rsid w:val="00B91E18"/>
    <w:rsid w:val="00B92E52"/>
    <w:rsid w:val="00B92FDE"/>
    <w:rsid w:val="00B94A9A"/>
    <w:rsid w:val="00B978FF"/>
    <w:rsid w:val="00B97FA2"/>
    <w:rsid w:val="00BA0F70"/>
    <w:rsid w:val="00BA151E"/>
    <w:rsid w:val="00BA3D3E"/>
    <w:rsid w:val="00BA50E3"/>
    <w:rsid w:val="00BA5A6A"/>
    <w:rsid w:val="00BB1C74"/>
    <w:rsid w:val="00BB1F33"/>
    <w:rsid w:val="00BB389C"/>
    <w:rsid w:val="00BB3BB0"/>
    <w:rsid w:val="00BB4882"/>
    <w:rsid w:val="00BB4CE3"/>
    <w:rsid w:val="00BB64C1"/>
    <w:rsid w:val="00BC1469"/>
    <w:rsid w:val="00BC1B2D"/>
    <w:rsid w:val="00BC27C7"/>
    <w:rsid w:val="00BC2A93"/>
    <w:rsid w:val="00BC3448"/>
    <w:rsid w:val="00BC4142"/>
    <w:rsid w:val="00BC46E0"/>
    <w:rsid w:val="00BC68B2"/>
    <w:rsid w:val="00BC6AE5"/>
    <w:rsid w:val="00BC6CBD"/>
    <w:rsid w:val="00BC7403"/>
    <w:rsid w:val="00BC7BC0"/>
    <w:rsid w:val="00BD0F04"/>
    <w:rsid w:val="00BD2B43"/>
    <w:rsid w:val="00BD3A87"/>
    <w:rsid w:val="00BD48B4"/>
    <w:rsid w:val="00BD4AF9"/>
    <w:rsid w:val="00BE150A"/>
    <w:rsid w:val="00BE1F2C"/>
    <w:rsid w:val="00BE4FF7"/>
    <w:rsid w:val="00BE6306"/>
    <w:rsid w:val="00BE7EF8"/>
    <w:rsid w:val="00BF0D6B"/>
    <w:rsid w:val="00BF1E18"/>
    <w:rsid w:val="00BF24D2"/>
    <w:rsid w:val="00BF47FD"/>
    <w:rsid w:val="00BF63BF"/>
    <w:rsid w:val="00BF6730"/>
    <w:rsid w:val="00BF7198"/>
    <w:rsid w:val="00C01D45"/>
    <w:rsid w:val="00C029A6"/>
    <w:rsid w:val="00C050B4"/>
    <w:rsid w:val="00C07BE0"/>
    <w:rsid w:val="00C07CC7"/>
    <w:rsid w:val="00C10A23"/>
    <w:rsid w:val="00C11607"/>
    <w:rsid w:val="00C123DA"/>
    <w:rsid w:val="00C141F6"/>
    <w:rsid w:val="00C14D98"/>
    <w:rsid w:val="00C14DDC"/>
    <w:rsid w:val="00C15F4B"/>
    <w:rsid w:val="00C20BF5"/>
    <w:rsid w:val="00C20E13"/>
    <w:rsid w:val="00C213D6"/>
    <w:rsid w:val="00C2168B"/>
    <w:rsid w:val="00C21EBA"/>
    <w:rsid w:val="00C23C87"/>
    <w:rsid w:val="00C30EEB"/>
    <w:rsid w:val="00C31CE5"/>
    <w:rsid w:val="00C36471"/>
    <w:rsid w:val="00C406DE"/>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1331"/>
    <w:rsid w:val="00C625F0"/>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54F3"/>
    <w:rsid w:val="00C85AAF"/>
    <w:rsid w:val="00C86385"/>
    <w:rsid w:val="00C86DF6"/>
    <w:rsid w:val="00C8766F"/>
    <w:rsid w:val="00C879F8"/>
    <w:rsid w:val="00C9064A"/>
    <w:rsid w:val="00C91224"/>
    <w:rsid w:val="00C92FF6"/>
    <w:rsid w:val="00C943EC"/>
    <w:rsid w:val="00C946E2"/>
    <w:rsid w:val="00C94E0D"/>
    <w:rsid w:val="00C965FF"/>
    <w:rsid w:val="00C96B21"/>
    <w:rsid w:val="00C97135"/>
    <w:rsid w:val="00CA0039"/>
    <w:rsid w:val="00CA0632"/>
    <w:rsid w:val="00CA06E3"/>
    <w:rsid w:val="00CA0CD5"/>
    <w:rsid w:val="00CA2E3F"/>
    <w:rsid w:val="00CA443B"/>
    <w:rsid w:val="00CA68BF"/>
    <w:rsid w:val="00CA70EB"/>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49F"/>
    <w:rsid w:val="00CE6363"/>
    <w:rsid w:val="00CE670A"/>
    <w:rsid w:val="00CE7107"/>
    <w:rsid w:val="00CE72B3"/>
    <w:rsid w:val="00CF1597"/>
    <w:rsid w:val="00CF2B5A"/>
    <w:rsid w:val="00CF423B"/>
    <w:rsid w:val="00CF42DA"/>
    <w:rsid w:val="00CF6FD1"/>
    <w:rsid w:val="00CF7B94"/>
    <w:rsid w:val="00CF7FF2"/>
    <w:rsid w:val="00D0303B"/>
    <w:rsid w:val="00D0377B"/>
    <w:rsid w:val="00D046D9"/>
    <w:rsid w:val="00D04C57"/>
    <w:rsid w:val="00D05E98"/>
    <w:rsid w:val="00D06B24"/>
    <w:rsid w:val="00D114C6"/>
    <w:rsid w:val="00D12668"/>
    <w:rsid w:val="00D127EB"/>
    <w:rsid w:val="00D1503D"/>
    <w:rsid w:val="00D1648F"/>
    <w:rsid w:val="00D17328"/>
    <w:rsid w:val="00D17916"/>
    <w:rsid w:val="00D17AD5"/>
    <w:rsid w:val="00D17D79"/>
    <w:rsid w:val="00D230CD"/>
    <w:rsid w:val="00D23E62"/>
    <w:rsid w:val="00D27823"/>
    <w:rsid w:val="00D27B18"/>
    <w:rsid w:val="00D27D8F"/>
    <w:rsid w:val="00D30CA4"/>
    <w:rsid w:val="00D3110A"/>
    <w:rsid w:val="00D31DD9"/>
    <w:rsid w:val="00D32DF8"/>
    <w:rsid w:val="00D32F6E"/>
    <w:rsid w:val="00D33564"/>
    <w:rsid w:val="00D361C6"/>
    <w:rsid w:val="00D3681B"/>
    <w:rsid w:val="00D371C5"/>
    <w:rsid w:val="00D37296"/>
    <w:rsid w:val="00D372E5"/>
    <w:rsid w:val="00D374A9"/>
    <w:rsid w:val="00D37FC6"/>
    <w:rsid w:val="00D43B86"/>
    <w:rsid w:val="00D43F5D"/>
    <w:rsid w:val="00D47D96"/>
    <w:rsid w:val="00D50A90"/>
    <w:rsid w:val="00D50D91"/>
    <w:rsid w:val="00D5168C"/>
    <w:rsid w:val="00D53950"/>
    <w:rsid w:val="00D571E0"/>
    <w:rsid w:val="00D6155B"/>
    <w:rsid w:val="00D615DE"/>
    <w:rsid w:val="00D617D1"/>
    <w:rsid w:val="00D651A1"/>
    <w:rsid w:val="00D659DC"/>
    <w:rsid w:val="00D65C75"/>
    <w:rsid w:val="00D67750"/>
    <w:rsid w:val="00D67940"/>
    <w:rsid w:val="00D67D29"/>
    <w:rsid w:val="00D702C8"/>
    <w:rsid w:val="00D70735"/>
    <w:rsid w:val="00D70CA8"/>
    <w:rsid w:val="00D71CED"/>
    <w:rsid w:val="00D72862"/>
    <w:rsid w:val="00D75967"/>
    <w:rsid w:val="00D80BE2"/>
    <w:rsid w:val="00D81138"/>
    <w:rsid w:val="00D8166F"/>
    <w:rsid w:val="00D81B2F"/>
    <w:rsid w:val="00D81F5A"/>
    <w:rsid w:val="00D82121"/>
    <w:rsid w:val="00D835DF"/>
    <w:rsid w:val="00D83E95"/>
    <w:rsid w:val="00D84257"/>
    <w:rsid w:val="00D84302"/>
    <w:rsid w:val="00D84817"/>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96D1E"/>
    <w:rsid w:val="00DA125F"/>
    <w:rsid w:val="00DA1B2E"/>
    <w:rsid w:val="00DA2BE7"/>
    <w:rsid w:val="00DA2D2F"/>
    <w:rsid w:val="00DA4133"/>
    <w:rsid w:val="00DA50FB"/>
    <w:rsid w:val="00DA5A41"/>
    <w:rsid w:val="00DA5DDF"/>
    <w:rsid w:val="00DA6BCA"/>
    <w:rsid w:val="00DB0CDD"/>
    <w:rsid w:val="00DB3B69"/>
    <w:rsid w:val="00DB70E3"/>
    <w:rsid w:val="00DB799D"/>
    <w:rsid w:val="00DC0944"/>
    <w:rsid w:val="00DC1469"/>
    <w:rsid w:val="00DC1A78"/>
    <w:rsid w:val="00DC262F"/>
    <w:rsid w:val="00DC3A49"/>
    <w:rsid w:val="00DD14A3"/>
    <w:rsid w:val="00DD3A79"/>
    <w:rsid w:val="00DD52A1"/>
    <w:rsid w:val="00DD5B18"/>
    <w:rsid w:val="00DD5EC4"/>
    <w:rsid w:val="00DD62B4"/>
    <w:rsid w:val="00DD6B10"/>
    <w:rsid w:val="00DE4E45"/>
    <w:rsid w:val="00DE50D8"/>
    <w:rsid w:val="00DE612D"/>
    <w:rsid w:val="00DE6EF6"/>
    <w:rsid w:val="00DE7AD1"/>
    <w:rsid w:val="00DF036C"/>
    <w:rsid w:val="00DF050D"/>
    <w:rsid w:val="00DF10FD"/>
    <w:rsid w:val="00DF3A43"/>
    <w:rsid w:val="00DF4A71"/>
    <w:rsid w:val="00DF5294"/>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204"/>
    <w:rsid w:val="00E17DB2"/>
    <w:rsid w:val="00E20566"/>
    <w:rsid w:val="00E209CA"/>
    <w:rsid w:val="00E20B16"/>
    <w:rsid w:val="00E219E0"/>
    <w:rsid w:val="00E22286"/>
    <w:rsid w:val="00E22E30"/>
    <w:rsid w:val="00E24681"/>
    <w:rsid w:val="00E248D6"/>
    <w:rsid w:val="00E25C0A"/>
    <w:rsid w:val="00E27212"/>
    <w:rsid w:val="00E32614"/>
    <w:rsid w:val="00E40435"/>
    <w:rsid w:val="00E43D47"/>
    <w:rsid w:val="00E447D2"/>
    <w:rsid w:val="00E4573A"/>
    <w:rsid w:val="00E46275"/>
    <w:rsid w:val="00E47788"/>
    <w:rsid w:val="00E51F64"/>
    <w:rsid w:val="00E524D4"/>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79D1"/>
    <w:rsid w:val="00E80F46"/>
    <w:rsid w:val="00E852AD"/>
    <w:rsid w:val="00E85933"/>
    <w:rsid w:val="00E86518"/>
    <w:rsid w:val="00E87178"/>
    <w:rsid w:val="00E91B9F"/>
    <w:rsid w:val="00E93119"/>
    <w:rsid w:val="00E948B0"/>
    <w:rsid w:val="00E94A1A"/>
    <w:rsid w:val="00E9626D"/>
    <w:rsid w:val="00EA20D3"/>
    <w:rsid w:val="00EA2BF3"/>
    <w:rsid w:val="00EA31CB"/>
    <w:rsid w:val="00EA34C5"/>
    <w:rsid w:val="00EA4A6F"/>
    <w:rsid w:val="00EA7A7E"/>
    <w:rsid w:val="00EB082D"/>
    <w:rsid w:val="00EB1BC0"/>
    <w:rsid w:val="00EB274D"/>
    <w:rsid w:val="00EB2C19"/>
    <w:rsid w:val="00EB35D3"/>
    <w:rsid w:val="00EB4648"/>
    <w:rsid w:val="00EB4A2C"/>
    <w:rsid w:val="00EC057B"/>
    <w:rsid w:val="00EC1C0A"/>
    <w:rsid w:val="00EC2899"/>
    <w:rsid w:val="00EC2CC3"/>
    <w:rsid w:val="00EC394C"/>
    <w:rsid w:val="00EC3ABC"/>
    <w:rsid w:val="00EC760A"/>
    <w:rsid w:val="00ED12F6"/>
    <w:rsid w:val="00ED24E0"/>
    <w:rsid w:val="00ED2C2A"/>
    <w:rsid w:val="00ED437D"/>
    <w:rsid w:val="00ED49C3"/>
    <w:rsid w:val="00ED578F"/>
    <w:rsid w:val="00ED5BF7"/>
    <w:rsid w:val="00ED5E18"/>
    <w:rsid w:val="00ED659F"/>
    <w:rsid w:val="00EE02FA"/>
    <w:rsid w:val="00EE2F2E"/>
    <w:rsid w:val="00EE3CFA"/>
    <w:rsid w:val="00EE5A36"/>
    <w:rsid w:val="00EE5F54"/>
    <w:rsid w:val="00EE6A07"/>
    <w:rsid w:val="00EF1915"/>
    <w:rsid w:val="00EF1970"/>
    <w:rsid w:val="00EF4174"/>
    <w:rsid w:val="00EF5178"/>
    <w:rsid w:val="00EF6271"/>
    <w:rsid w:val="00EF7B42"/>
    <w:rsid w:val="00EF7C1E"/>
    <w:rsid w:val="00F0018A"/>
    <w:rsid w:val="00F001FF"/>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27006"/>
    <w:rsid w:val="00F3041E"/>
    <w:rsid w:val="00F34629"/>
    <w:rsid w:val="00F36A87"/>
    <w:rsid w:val="00F36FD5"/>
    <w:rsid w:val="00F420FE"/>
    <w:rsid w:val="00F4234F"/>
    <w:rsid w:val="00F42BAB"/>
    <w:rsid w:val="00F43EAD"/>
    <w:rsid w:val="00F463A6"/>
    <w:rsid w:val="00F46B13"/>
    <w:rsid w:val="00F51826"/>
    <w:rsid w:val="00F52E53"/>
    <w:rsid w:val="00F54719"/>
    <w:rsid w:val="00F55122"/>
    <w:rsid w:val="00F5645C"/>
    <w:rsid w:val="00F56A8E"/>
    <w:rsid w:val="00F57F73"/>
    <w:rsid w:val="00F608ED"/>
    <w:rsid w:val="00F64E0A"/>
    <w:rsid w:val="00F65AF6"/>
    <w:rsid w:val="00F6607E"/>
    <w:rsid w:val="00F66460"/>
    <w:rsid w:val="00F70341"/>
    <w:rsid w:val="00F70C51"/>
    <w:rsid w:val="00F7375D"/>
    <w:rsid w:val="00F74217"/>
    <w:rsid w:val="00F75021"/>
    <w:rsid w:val="00F77922"/>
    <w:rsid w:val="00F80F33"/>
    <w:rsid w:val="00F8207B"/>
    <w:rsid w:val="00F822FE"/>
    <w:rsid w:val="00F82E33"/>
    <w:rsid w:val="00F8407E"/>
    <w:rsid w:val="00F841F9"/>
    <w:rsid w:val="00F849B9"/>
    <w:rsid w:val="00F91D9B"/>
    <w:rsid w:val="00F9212B"/>
    <w:rsid w:val="00F96765"/>
    <w:rsid w:val="00F974A2"/>
    <w:rsid w:val="00F97816"/>
    <w:rsid w:val="00F97B2B"/>
    <w:rsid w:val="00FA164C"/>
    <w:rsid w:val="00FA18EB"/>
    <w:rsid w:val="00FA1990"/>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04B"/>
    <w:rsid w:val="00FE76E1"/>
    <w:rsid w:val="00FF0D36"/>
    <w:rsid w:val="00FF0F88"/>
    <w:rsid w:val="00FF342E"/>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ecimalSymbol w:val="."/>
  <w:listSeparator w:val=","/>
  <w14:docId w14:val="0BF4F736"/>
  <w15:docId w15:val="{1CB810F4-CD71-433E-90AC-46318365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28F2-0C0E-4133-9B00-F5260C3B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2018-08-08T10:17:00Z</cp:lastPrinted>
  <dcterms:created xsi:type="dcterms:W3CDTF">2018-11-06T08:54:00Z</dcterms:created>
  <dcterms:modified xsi:type="dcterms:W3CDTF">2018-11-06T08:55:00Z</dcterms:modified>
</cp:coreProperties>
</file>